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D7E" w:rsidRPr="003762A0" w:rsidRDefault="00D53D7E" w:rsidP="003762A0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3762A0">
        <w:rPr>
          <w:b/>
        </w:rPr>
        <w:t>Ответственность за мелкое взяточничество</w:t>
      </w:r>
    </w:p>
    <w:p w:rsidR="00D53D7E" w:rsidRDefault="00D53D7E" w:rsidP="00D53D7E">
      <w:pPr>
        <w:spacing w:after="0"/>
        <w:ind w:firstLine="709"/>
        <w:jc w:val="both"/>
      </w:pPr>
      <w:r>
        <w:t xml:space="preserve"> </w:t>
      </w:r>
    </w:p>
    <w:p w:rsidR="00D53D7E" w:rsidRDefault="00D53D7E" w:rsidP="00D53D7E">
      <w:pPr>
        <w:spacing w:after="0"/>
        <w:ind w:firstLine="709"/>
        <w:jc w:val="both"/>
      </w:pPr>
      <w: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D53D7E" w:rsidRDefault="00D53D7E" w:rsidP="00D53D7E">
      <w:pPr>
        <w:spacing w:after="0"/>
        <w:ind w:firstLine="709"/>
        <w:jc w:val="both"/>
      </w:pPr>
      <w: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D53D7E" w:rsidRDefault="00D53D7E" w:rsidP="00D53D7E">
      <w:pPr>
        <w:spacing w:after="0"/>
        <w:ind w:firstLine="709"/>
        <w:jc w:val="both"/>
      </w:pPr>
      <w: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F12C76" w:rsidRDefault="00D53D7E" w:rsidP="00D53D7E">
      <w:pPr>
        <w:spacing w:after="0"/>
        <w:ind w:firstLine="709"/>
        <w:jc w:val="both"/>
      </w:pPr>
      <w:r>
        <w:t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когда в отношении них имело место вымогательство взятки.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E"/>
    <w:rsid w:val="003762A0"/>
    <w:rsid w:val="006C0B77"/>
    <w:rsid w:val="008242FF"/>
    <w:rsid w:val="00870751"/>
    <w:rsid w:val="00922C48"/>
    <w:rsid w:val="00B915B7"/>
    <w:rsid w:val="00BF1AF2"/>
    <w:rsid w:val="00D53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4438F-4033-4895-8A47-EE2C4E9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2024-10-07T13:38:00Z</dcterms:created>
  <dcterms:modified xsi:type="dcterms:W3CDTF">2024-10-07T13:38:00Z</dcterms:modified>
</cp:coreProperties>
</file>