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87" w:rsidRPr="00625987" w:rsidRDefault="00625987" w:rsidP="00625987">
      <w:pPr>
        <w:pStyle w:val="a3"/>
        <w:spacing w:before="245" w:line="288" w:lineRule="auto"/>
        <w:ind w:right="403"/>
        <w:jc w:val="center"/>
        <w:rPr>
          <w:b/>
        </w:rPr>
      </w:pPr>
      <w:r>
        <w:rPr>
          <w:b/>
        </w:rPr>
        <w:t>КАНИКУЛЫ. ОНЛАЙН</w:t>
      </w:r>
    </w:p>
    <w:p w:rsidR="00625987" w:rsidRDefault="00625987" w:rsidP="00625987">
      <w:pPr>
        <w:pStyle w:val="a3"/>
        <w:spacing w:before="245" w:line="288" w:lineRule="auto"/>
        <w:ind w:left="198" w:right="403" w:firstLine="707"/>
        <w:jc w:val="both"/>
      </w:pPr>
      <w:r>
        <w:rPr>
          <w:b/>
        </w:rPr>
        <w:t>С</w:t>
      </w:r>
      <w:r>
        <w:rPr>
          <w:b/>
        </w:rPr>
        <w:t xml:space="preserve"> 25 мая по 26 июня 2020 г</w:t>
      </w:r>
      <w:r>
        <w:rPr>
          <w:b/>
        </w:rPr>
        <w:t>ода</w:t>
      </w:r>
      <w:r>
        <w:t xml:space="preserve"> </w:t>
      </w:r>
      <w:r>
        <w:t>приглашаем всех принять участие в региональном проекте «</w:t>
      </w:r>
      <w:proofErr w:type="spellStart"/>
      <w:r>
        <w:t>Каникулы.Онлайн</w:t>
      </w:r>
      <w:proofErr w:type="spellEnd"/>
      <w:r>
        <w:t>».</w:t>
      </w:r>
    </w:p>
    <w:p w:rsidR="00625987" w:rsidRDefault="00625987" w:rsidP="00625987">
      <w:pPr>
        <w:pStyle w:val="a3"/>
        <w:spacing w:line="288" w:lineRule="auto"/>
        <w:ind w:left="198" w:right="413" w:firstLine="707"/>
        <w:jc w:val="both"/>
      </w:pPr>
      <w:r>
        <w:t>Мероприятия проекта доступны в сети Интернет как прямом эфи</w:t>
      </w:r>
      <w:bookmarkStart w:id="0" w:name="_GoBack"/>
      <w:bookmarkEnd w:id="0"/>
      <w:r>
        <w:t>ре, так и в записи, и включают:</w:t>
      </w:r>
    </w:p>
    <w:p w:rsidR="00625987" w:rsidRDefault="00625987" w:rsidP="00625987">
      <w:pPr>
        <w:pStyle w:val="1"/>
        <w:numPr>
          <w:ilvl w:val="0"/>
          <w:numId w:val="2"/>
        </w:numPr>
        <w:spacing w:before="0"/>
        <w:ind w:right="0"/>
        <w:jc w:val="both"/>
      </w:pPr>
      <w:r>
        <w:t>Образовательный онлайн-лагерь «</w:t>
      </w:r>
      <w:proofErr w:type="spellStart"/>
      <w:r>
        <w:t>ВегАктивные</w:t>
      </w:r>
      <w:proofErr w:type="spellEnd"/>
      <w:r>
        <w:rPr>
          <w:spacing w:val="19"/>
        </w:rPr>
        <w:t xml:space="preserve"> </w:t>
      </w:r>
      <w:proofErr w:type="gramStart"/>
      <w:r>
        <w:t>каникулы»</w:t>
      </w:r>
      <w:r>
        <w:t xml:space="preserve"> </w:t>
      </w:r>
      <w:r w:rsidR="00820B56">
        <w:t xml:space="preserve">  </w:t>
      </w:r>
      <w:proofErr w:type="gramEnd"/>
      <w:r w:rsidR="00820B56">
        <w:t xml:space="preserve">                        </w:t>
      </w:r>
      <w:r>
        <w:rPr>
          <w:b w:val="0"/>
        </w:rPr>
        <w:t>(онлайн-марафон по направлениям «Наука», «Искусство», «Спорт».</w:t>
      </w:r>
    </w:p>
    <w:p w:rsidR="00625987" w:rsidRDefault="00625987" w:rsidP="00625987">
      <w:pPr>
        <w:pStyle w:val="a3"/>
        <w:spacing w:line="288" w:lineRule="auto"/>
        <w:ind w:left="198" w:right="404" w:firstLine="707"/>
        <w:jc w:val="both"/>
      </w:pPr>
      <w:r>
        <w:t>Расписание актуализируется</w:t>
      </w:r>
      <w:r>
        <w:t xml:space="preserve"> е</w:t>
      </w:r>
      <w:r>
        <w:t>жедневно в социальных сетях регионального центра «Вега» -</w:t>
      </w:r>
      <w:hyperlink r:id="rId7">
        <w:r>
          <w:t xml:space="preserve"> https://vk.com/centrvega52</w:t>
        </w:r>
      </w:hyperlink>
      <w:r>
        <w:t>.</w:t>
      </w:r>
    </w:p>
    <w:p w:rsidR="00625987" w:rsidRPr="00625987" w:rsidRDefault="00625987" w:rsidP="00625987">
      <w:pPr>
        <w:pStyle w:val="a5"/>
        <w:numPr>
          <w:ilvl w:val="0"/>
          <w:numId w:val="2"/>
        </w:numPr>
        <w:tabs>
          <w:tab w:val="left" w:pos="1277"/>
        </w:tabs>
        <w:spacing w:before="1" w:line="288" w:lineRule="auto"/>
        <w:ind w:right="401"/>
        <w:jc w:val="both"/>
        <w:rPr>
          <w:sz w:val="28"/>
        </w:rPr>
      </w:pPr>
      <w:r w:rsidRPr="00625987">
        <w:rPr>
          <w:b/>
          <w:sz w:val="28"/>
        </w:rPr>
        <w:t xml:space="preserve">Онлайн-лагерь "Юнармеец – это звучит гордо!" </w:t>
      </w:r>
      <w:r w:rsidRPr="00625987">
        <w:rPr>
          <w:sz w:val="28"/>
        </w:rPr>
        <w:t>для участников юнармейских и военно-патриотических отрядов в возрасте от 12 до 17</w:t>
      </w:r>
      <w:r w:rsidRPr="00625987">
        <w:rPr>
          <w:spacing w:val="-10"/>
          <w:sz w:val="28"/>
        </w:rPr>
        <w:t xml:space="preserve"> </w:t>
      </w:r>
      <w:r w:rsidRPr="00625987">
        <w:rPr>
          <w:sz w:val="28"/>
        </w:rPr>
        <w:t>лет.</w:t>
      </w:r>
    </w:p>
    <w:p w:rsidR="00625987" w:rsidRDefault="00625987" w:rsidP="00625987">
      <w:pPr>
        <w:pStyle w:val="a3"/>
        <w:spacing w:line="288" w:lineRule="auto"/>
        <w:ind w:left="198" w:right="404" w:firstLine="707"/>
        <w:jc w:val="both"/>
      </w:pPr>
      <w:r>
        <w:t>Организатор – ГБУДО Региональный центр выявления, поддержки и развития способностей и талантов у детей и молодежи «Вега» при поддержке ВВПОД «</w:t>
      </w:r>
      <w:proofErr w:type="spellStart"/>
      <w:r>
        <w:t>Юнармия</w:t>
      </w:r>
      <w:proofErr w:type="spellEnd"/>
      <w:r>
        <w:t>».</w:t>
      </w:r>
    </w:p>
    <w:p w:rsidR="00625987" w:rsidRDefault="00625987" w:rsidP="00625987">
      <w:pPr>
        <w:pStyle w:val="a3"/>
        <w:spacing w:line="288" w:lineRule="auto"/>
        <w:ind w:left="198" w:right="407" w:firstLine="707"/>
        <w:jc w:val="both"/>
      </w:pPr>
      <w:r>
        <w:t xml:space="preserve">Онлайн-лагерь проводится с 1 по 5 июня 2020 года в социальной сети </w:t>
      </w:r>
      <w:proofErr w:type="spellStart"/>
      <w:r>
        <w:t>ВКонтакте</w:t>
      </w:r>
      <w:proofErr w:type="spellEnd"/>
      <w:r>
        <w:t xml:space="preserve"> – группа «Патриот 52»: </w:t>
      </w:r>
      <w:hyperlink r:id="rId8">
        <w:r>
          <w:t>https://vk.com/patriot_52</w:t>
        </w:r>
      </w:hyperlink>
      <w:r>
        <w:t>.</w:t>
      </w:r>
    </w:p>
    <w:p w:rsidR="00625987" w:rsidRDefault="00625987" w:rsidP="00625987">
      <w:pPr>
        <w:pStyle w:val="a3"/>
        <w:spacing w:line="288" w:lineRule="auto"/>
        <w:ind w:left="198" w:right="403" w:firstLine="707"/>
        <w:jc w:val="both"/>
      </w:pPr>
      <w:r>
        <w:t>За время онлайн-лагеря школьники познакомятся с деятельностью поисковых отрядов и центра кинологической службы, научатся работать с базами данных по поиску информации о погибших и пропавших без вести солдатах, посетят мастер-классы, онлайн-уроки и виртуальные экскурсии. Также все желающие смогут продемонстрировать свои знания по истории Великой Отечественной войны. Завершится онлайн-смена 5 июня торжественным награждением участников</w:t>
      </w:r>
      <w:r>
        <w:rPr>
          <w:spacing w:val="-3"/>
        </w:rPr>
        <w:t xml:space="preserve"> </w:t>
      </w:r>
      <w:r>
        <w:t>лагеря.</w:t>
      </w:r>
    </w:p>
    <w:p w:rsidR="00625987" w:rsidRDefault="00625987" w:rsidP="00625987">
      <w:pPr>
        <w:pStyle w:val="1"/>
        <w:numPr>
          <w:ilvl w:val="0"/>
          <w:numId w:val="2"/>
        </w:numPr>
        <w:tabs>
          <w:tab w:val="left" w:pos="1188"/>
        </w:tabs>
        <w:spacing w:before="1"/>
        <w:ind w:right="0"/>
        <w:jc w:val="both"/>
      </w:pPr>
      <w:r>
        <w:t>Познавательная программа «Грани</w:t>
      </w:r>
      <w:r>
        <w:rPr>
          <w:spacing w:val="-10"/>
        </w:rPr>
        <w:t xml:space="preserve"> </w:t>
      </w:r>
      <w:r>
        <w:t>науки».</w:t>
      </w:r>
    </w:p>
    <w:p w:rsidR="00625987" w:rsidRDefault="00625987" w:rsidP="00625987">
      <w:pPr>
        <w:pStyle w:val="a3"/>
        <w:spacing w:before="64"/>
        <w:ind w:left="906"/>
      </w:pPr>
      <w:r>
        <w:t>Организатор - ИПФ РАН, АНО ДО «</w:t>
      </w:r>
      <w:proofErr w:type="spellStart"/>
      <w:r>
        <w:t>Академ</w:t>
      </w:r>
      <w:proofErr w:type="spellEnd"/>
      <w:r>
        <w:t xml:space="preserve"> клуб».</w:t>
      </w:r>
    </w:p>
    <w:p w:rsidR="00625987" w:rsidRDefault="00625987" w:rsidP="00625987">
      <w:pPr>
        <w:pStyle w:val="a3"/>
        <w:spacing w:before="65" w:line="288" w:lineRule="auto"/>
        <w:ind w:left="198" w:right="405" w:firstLine="707"/>
        <w:jc w:val="both"/>
      </w:pPr>
      <w:r>
        <w:t xml:space="preserve">Программа стартует </w:t>
      </w:r>
      <w:r>
        <w:rPr>
          <w:b/>
        </w:rPr>
        <w:t xml:space="preserve">27 мая 2020 г. </w:t>
      </w:r>
      <w:r>
        <w:t xml:space="preserve">на </w:t>
      </w:r>
      <w:proofErr w:type="spellStart"/>
      <w:r>
        <w:t>YouTube</w:t>
      </w:r>
      <w:proofErr w:type="spellEnd"/>
      <w:r>
        <w:t xml:space="preserve"> канале «</w:t>
      </w:r>
      <w:proofErr w:type="spellStart"/>
      <w:r>
        <w:t>Академ</w:t>
      </w:r>
      <w:proofErr w:type="spellEnd"/>
      <w:r>
        <w:t xml:space="preserve"> клуб»:</w:t>
      </w:r>
      <w:hyperlink r:id="rId9">
        <w:r>
          <w:t xml:space="preserve"> https://www.youtube.com/channel/UCcFwFRTSnzH_fwLgMHO-3mQ/playlists</w:t>
        </w:r>
      </w:hyperlink>
      <w:r>
        <w:t>.</w:t>
      </w:r>
    </w:p>
    <w:p w:rsidR="00625987" w:rsidRDefault="00625987" w:rsidP="00625987">
      <w:pPr>
        <w:pStyle w:val="a3"/>
        <w:ind w:left="198"/>
        <w:jc w:val="both"/>
      </w:pPr>
      <w:r>
        <w:t>Начало трансляции – 12.00.</w:t>
      </w:r>
    </w:p>
    <w:p w:rsidR="00625987" w:rsidRDefault="00625987" w:rsidP="00625987">
      <w:pPr>
        <w:pStyle w:val="1"/>
        <w:numPr>
          <w:ilvl w:val="0"/>
          <w:numId w:val="2"/>
        </w:numPr>
        <w:spacing w:before="65" w:line="288" w:lineRule="auto"/>
        <w:ind w:left="0" w:right="404" w:firstLine="513"/>
        <w:jc w:val="both"/>
        <w:rPr>
          <w:b w:val="0"/>
        </w:rPr>
      </w:pPr>
      <w:r>
        <w:t xml:space="preserve">Мастер-классы, гуру-лекции и инженерные </w:t>
      </w:r>
      <w:r>
        <w:t>каникулы от пр</w:t>
      </w:r>
      <w:r>
        <w:t xml:space="preserve">еподавателей </w:t>
      </w:r>
      <w:proofErr w:type="spellStart"/>
      <w:r>
        <w:t>Кванториумов</w:t>
      </w:r>
      <w:proofErr w:type="spellEnd"/>
      <w:r>
        <w:t xml:space="preserve"> и ДНК</w:t>
      </w:r>
      <w:r>
        <w:rPr>
          <w:b w:val="0"/>
        </w:rPr>
        <w:t>.</w:t>
      </w:r>
    </w:p>
    <w:p w:rsidR="00625987" w:rsidRDefault="00625987" w:rsidP="00625987">
      <w:pPr>
        <w:pStyle w:val="a3"/>
        <w:spacing w:line="288" w:lineRule="auto"/>
        <w:ind w:left="198" w:right="407" w:firstLine="707"/>
        <w:jc w:val="both"/>
      </w:pPr>
      <w:r>
        <w:t xml:space="preserve">Организаторы – </w:t>
      </w:r>
      <w:proofErr w:type="spellStart"/>
      <w:r>
        <w:t>Кванториум.Нижний</w:t>
      </w:r>
      <w:proofErr w:type="spellEnd"/>
      <w:r>
        <w:t xml:space="preserve"> Новгород, </w:t>
      </w:r>
      <w:proofErr w:type="spellStart"/>
      <w:r>
        <w:t>Кванториум.Саров</w:t>
      </w:r>
      <w:proofErr w:type="spellEnd"/>
      <w:r>
        <w:t xml:space="preserve">, Дом научной </w:t>
      </w:r>
      <w:proofErr w:type="spellStart"/>
      <w:r>
        <w:t>коллаборации</w:t>
      </w:r>
      <w:proofErr w:type="spellEnd"/>
      <w:r>
        <w:t xml:space="preserve"> </w:t>
      </w:r>
      <w:proofErr w:type="spellStart"/>
      <w:r>
        <w:t>им.И.П.Кулибина</w:t>
      </w:r>
      <w:proofErr w:type="spellEnd"/>
      <w:r>
        <w:t>.</w:t>
      </w:r>
    </w:p>
    <w:p w:rsidR="00625987" w:rsidRDefault="00625987" w:rsidP="00625987">
      <w:pPr>
        <w:pStyle w:val="a3"/>
        <w:spacing w:line="288" w:lineRule="auto"/>
        <w:ind w:left="198" w:right="403" w:firstLine="707"/>
        <w:jc w:val="both"/>
      </w:pPr>
      <w:r>
        <w:t>Расписание образовательных мероприятий размещено в социальных сетях детских технопарков «</w:t>
      </w:r>
      <w:proofErr w:type="spellStart"/>
      <w:r>
        <w:t>Кванториум</w:t>
      </w:r>
      <w:proofErr w:type="spellEnd"/>
      <w:r>
        <w:t xml:space="preserve">»: </w:t>
      </w:r>
      <w:hyperlink r:id="rId10" w:history="1">
        <w:r w:rsidRPr="00FB5349">
          <w:rPr>
            <w:rStyle w:val="a6"/>
          </w:rPr>
          <w:t>https://vk.com/kvantorium52</w:t>
        </w:r>
      </w:hyperlink>
      <w:r>
        <w:t xml:space="preserve">, </w:t>
      </w:r>
      <w:hyperlink r:id="rId11" w:history="1">
        <w:r w:rsidRPr="00FB5349">
          <w:rPr>
            <w:rStyle w:val="a6"/>
          </w:rPr>
          <w:t xml:space="preserve"> https://vk.com/kvantorium52sarov </w:t>
        </w:r>
      </w:hyperlink>
      <w:r>
        <w:t xml:space="preserve">и центра ДНК: </w:t>
      </w:r>
      <w:hyperlink r:id="rId12" w:history="1">
        <w:r w:rsidRPr="00FB5349">
          <w:rPr>
            <w:rStyle w:val="a6"/>
          </w:rPr>
          <w:t>https://vk.com/dnkno</w:t>
        </w:r>
      </w:hyperlink>
      <w:r>
        <w:t>.</w:t>
      </w:r>
    </w:p>
    <w:p w:rsidR="00625987" w:rsidRPr="00625987" w:rsidRDefault="00625987" w:rsidP="00625987">
      <w:pPr>
        <w:pStyle w:val="a5"/>
        <w:numPr>
          <w:ilvl w:val="0"/>
          <w:numId w:val="2"/>
        </w:numPr>
        <w:tabs>
          <w:tab w:val="left" w:pos="1188"/>
        </w:tabs>
        <w:spacing w:line="288" w:lineRule="auto"/>
        <w:ind w:right="2349"/>
        <w:jc w:val="both"/>
        <w:rPr>
          <w:sz w:val="28"/>
        </w:rPr>
      </w:pPr>
      <w:r w:rsidRPr="00625987">
        <w:rPr>
          <w:b/>
          <w:sz w:val="28"/>
        </w:rPr>
        <w:t>Областной конкурс по «</w:t>
      </w:r>
      <w:proofErr w:type="spellStart"/>
      <w:r w:rsidRPr="00625987">
        <w:rPr>
          <w:b/>
          <w:sz w:val="28"/>
        </w:rPr>
        <w:t>Scratch</w:t>
      </w:r>
      <w:proofErr w:type="spellEnd"/>
      <w:r w:rsidRPr="00625987">
        <w:rPr>
          <w:b/>
          <w:sz w:val="28"/>
        </w:rPr>
        <w:t>-программированию»</w:t>
      </w:r>
      <w:r w:rsidRPr="00625987">
        <w:rPr>
          <w:sz w:val="28"/>
        </w:rPr>
        <w:t xml:space="preserve">. Организатор – </w:t>
      </w:r>
      <w:proofErr w:type="spellStart"/>
      <w:r w:rsidRPr="00625987">
        <w:rPr>
          <w:sz w:val="28"/>
        </w:rPr>
        <w:t>Княгининский</w:t>
      </w:r>
      <w:proofErr w:type="spellEnd"/>
      <w:r w:rsidRPr="00625987">
        <w:rPr>
          <w:spacing w:val="-1"/>
          <w:sz w:val="28"/>
        </w:rPr>
        <w:t xml:space="preserve"> </w:t>
      </w:r>
      <w:r w:rsidRPr="00625987">
        <w:rPr>
          <w:sz w:val="28"/>
        </w:rPr>
        <w:t>IT-куб.</w:t>
      </w:r>
    </w:p>
    <w:p w:rsidR="00625987" w:rsidRDefault="00625987" w:rsidP="00625987">
      <w:pPr>
        <w:pStyle w:val="a3"/>
        <w:spacing w:before="1" w:line="288" w:lineRule="auto"/>
        <w:ind w:left="198" w:right="407" w:firstLine="707"/>
        <w:jc w:val="both"/>
        <w:sectPr w:rsidR="00625987" w:rsidSect="00820B56">
          <w:headerReference w:type="default" r:id="rId13"/>
          <w:pgSz w:w="11910" w:h="16840"/>
          <w:pgMar w:top="740" w:right="570" w:bottom="280" w:left="1220" w:header="431" w:footer="0" w:gutter="0"/>
          <w:pgNumType w:start="2"/>
          <w:cols w:space="720"/>
        </w:sectPr>
      </w:pPr>
      <w:r>
        <w:t xml:space="preserve">Информация о конкурсе и иных мероприятиях IT-куба размещена в социальных сетях </w:t>
      </w:r>
      <w:proofErr w:type="spellStart"/>
      <w:r>
        <w:t>Княгининского</w:t>
      </w:r>
      <w:proofErr w:type="spellEnd"/>
      <w:r>
        <w:t xml:space="preserve"> IT-куба: </w:t>
      </w:r>
      <w:hyperlink r:id="rId14" w:history="1">
        <w:r w:rsidRPr="00FB5349">
          <w:rPr>
            <w:rStyle w:val="a6"/>
          </w:rPr>
          <w:t>https://vk.com/it_kube.knyaginino</w:t>
        </w:r>
      </w:hyperlink>
      <w:r>
        <w:t xml:space="preserve"> </w:t>
      </w:r>
      <w:r>
        <w:t>.</w:t>
      </w:r>
    </w:p>
    <w:p w:rsidR="00625987" w:rsidRDefault="00625987" w:rsidP="00625987">
      <w:pPr>
        <w:pStyle w:val="a3"/>
        <w:spacing w:before="4"/>
        <w:rPr>
          <w:sz w:val="25"/>
        </w:rPr>
      </w:pPr>
    </w:p>
    <w:p w:rsidR="00625987" w:rsidRPr="00625987" w:rsidRDefault="00625987" w:rsidP="00625987">
      <w:pPr>
        <w:pStyle w:val="a5"/>
        <w:numPr>
          <w:ilvl w:val="0"/>
          <w:numId w:val="2"/>
        </w:numPr>
        <w:tabs>
          <w:tab w:val="left" w:pos="1188"/>
        </w:tabs>
        <w:spacing w:before="89"/>
        <w:jc w:val="both"/>
        <w:rPr>
          <w:sz w:val="28"/>
        </w:rPr>
      </w:pPr>
      <w:r w:rsidRPr="00625987">
        <w:rPr>
          <w:b/>
          <w:sz w:val="28"/>
        </w:rPr>
        <w:t>Марафон здоровых привычек</w:t>
      </w:r>
      <w:r w:rsidRPr="00625987">
        <w:rPr>
          <w:sz w:val="28"/>
        </w:rPr>
        <w:t>.</w:t>
      </w:r>
    </w:p>
    <w:p w:rsidR="00625987" w:rsidRDefault="00625987" w:rsidP="00625987">
      <w:pPr>
        <w:pStyle w:val="a3"/>
        <w:spacing w:before="65" w:line="288" w:lineRule="auto"/>
        <w:ind w:left="198" w:right="404" w:firstLine="707"/>
        <w:jc w:val="both"/>
      </w:pPr>
      <w:r>
        <w:t xml:space="preserve">Организатор – </w:t>
      </w:r>
      <w:proofErr w:type="gramStart"/>
      <w:r>
        <w:t>ГБУДО</w:t>
      </w:r>
      <w:proofErr w:type="gramEnd"/>
      <w:r>
        <w:t xml:space="preserve"> НО «Центр психолого-педагогический, медицинской и социальной помощи».</w:t>
      </w:r>
    </w:p>
    <w:p w:rsidR="00625987" w:rsidRDefault="00625987" w:rsidP="00625987">
      <w:pPr>
        <w:pStyle w:val="a3"/>
        <w:spacing w:line="288" w:lineRule="auto"/>
        <w:ind w:left="198" w:right="408" w:firstLine="707"/>
        <w:jc w:val="both"/>
      </w:pPr>
      <w:r>
        <w:t>Информация о марафоне размещена в социальной сети «</w:t>
      </w:r>
      <w:proofErr w:type="spellStart"/>
      <w:r>
        <w:t>ВКонтакте</w:t>
      </w:r>
      <w:proofErr w:type="spellEnd"/>
      <w:r>
        <w:t xml:space="preserve">» по ссылке: </w:t>
      </w:r>
      <w:hyperlink r:id="rId15" w:history="1">
        <w:r w:rsidRPr="00FB5349">
          <w:rPr>
            <w:rStyle w:val="a6"/>
          </w:rPr>
          <w:t>https://vk.com/event195252401</w:t>
        </w:r>
      </w:hyperlink>
      <w:r>
        <w:t xml:space="preserve"> </w:t>
      </w:r>
      <w:r>
        <w:t>.</w:t>
      </w:r>
    </w:p>
    <w:p w:rsidR="00C72A60" w:rsidRDefault="00C72A60"/>
    <w:sectPr w:rsidR="00C7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56" w:rsidRDefault="00820B56" w:rsidP="00820B56">
      <w:r>
        <w:separator/>
      </w:r>
    </w:p>
  </w:endnote>
  <w:endnote w:type="continuationSeparator" w:id="0">
    <w:p w:rsidR="00820B56" w:rsidRDefault="00820B56" w:rsidP="008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56" w:rsidRDefault="00820B56" w:rsidP="00820B56">
      <w:r>
        <w:separator/>
      </w:r>
    </w:p>
  </w:footnote>
  <w:footnote w:type="continuationSeparator" w:id="0">
    <w:p w:rsidR="00820B56" w:rsidRDefault="00820B56" w:rsidP="0082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4A" w:rsidRDefault="0062598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260985</wp:posOffset>
              </wp:positionV>
              <wp:extent cx="1403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F4A" w:rsidRDefault="00820B56">
                          <w:pPr>
                            <w:pStyle w:val="a3"/>
                            <w:spacing w:before="9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9.95pt;margin-top:20.55pt;width:11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" filled="f" stroked="f">
              <v:textbox inset="0,0,0,0">
                <w:txbxContent>
                  <w:p w:rsidR="00036F4A" w:rsidRDefault="00820B56">
                    <w:pPr>
                      <w:pStyle w:val="a3"/>
                      <w:spacing w:before="9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0FB1"/>
    <w:multiLevelType w:val="hybridMultilevel"/>
    <w:tmpl w:val="C19046C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3ED701B1"/>
    <w:multiLevelType w:val="hybridMultilevel"/>
    <w:tmpl w:val="3F2AB7EC"/>
    <w:lvl w:ilvl="0" w:tplc="7D5E1C74">
      <w:start w:val="1"/>
      <w:numFmt w:val="decimal"/>
      <w:lvlText w:val="%1."/>
      <w:lvlJc w:val="left"/>
      <w:pPr>
        <w:ind w:left="1456" w:hanging="5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9A652C">
      <w:numFmt w:val="bullet"/>
      <w:lvlText w:val="•"/>
      <w:lvlJc w:val="left"/>
      <w:pPr>
        <w:ind w:left="2352" w:hanging="550"/>
      </w:pPr>
      <w:rPr>
        <w:rFonts w:hint="default"/>
        <w:lang w:val="ru-RU" w:eastAsia="ru-RU" w:bidi="ru-RU"/>
      </w:rPr>
    </w:lvl>
    <w:lvl w:ilvl="2" w:tplc="B150FE22">
      <w:numFmt w:val="bullet"/>
      <w:lvlText w:val="•"/>
      <w:lvlJc w:val="left"/>
      <w:pPr>
        <w:ind w:left="3245" w:hanging="550"/>
      </w:pPr>
      <w:rPr>
        <w:rFonts w:hint="default"/>
        <w:lang w:val="ru-RU" w:eastAsia="ru-RU" w:bidi="ru-RU"/>
      </w:rPr>
    </w:lvl>
    <w:lvl w:ilvl="3" w:tplc="2C5C4804">
      <w:numFmt w:val="bullet"/>
      <w:lvlText w:val="•"/>
      <w:lvlJc w:val="left"/>
      <w:pPr>
        <w:ind w:left="4137" w:hanging="550"/>
      </w:pPr>
      <w:rPr>
        <w:rFonts w:hint="default"/>
        <w:lang w:val="ru-RU" w:eastAsia="ru-RU" w:bidi="ru-RU"/>
      </w:rPr>
    </w:lvl>
    <w:lvl w:ilvl="4" w:tplc="455A1B74">
      <w:numFmt w:val="bullet"/>
      <w:lvlText w:val="•"/>
      <w:lvlJc w:val="left"/>
      <w:pPr>
        <w:ind w:left="5030" w:hanging="550"/>
      </w:pPr>
      <w:rPr>
        <w:rFonts w:hint="default"/>
        <w:lang w:val="ru-RU" w:eastAsia="ru-RU" w:bidi="ru-RU"/>
      </w:rPr>
    </w:lvl>
    <w:lvl w:ilvl="5" w:tplc="7E9C9026">
      <w:numFmt w:val="bullet"/>
      <w:lvlText w:val="•"/>
      <w:lvlJc w:val="left"/>
      <w:pPr>
        <w:ind w:left="5923" w:hanging="550"/>
      </w:pPr>
      <w:rPr>
        <w:rFonts w:hint="default"/>
        <w:lang w:val="ru-RU" w:eastAsia="ru-RU" w:bidi="ru-RU"/>
      </w:rPr>
    </w:lvl>
    <w:lvl w:ilvl="6" w:tplc="7B6C5D20">
      <w:numFmt w:val="bullet"/>
      <w:lvlText w:val="•"/>
      <w:lvlJc w:val="left"/>
      <w:pPr>
        <w:ind w:left="6815" w:hanging="550"/>
      </w:pPr>
      <w:rPr>
        <w:rFonts w:hint="default"/>
        <w:lang w:val="ru-RU" w:eastAsia="ru-RU" w:bidi="ru-RU"/>
      </w:rPr>
    </w:lvl>
    <w:lvl w:ilvl="7" w:tplc="F4D4042E">
      <w:numFmt w:val="bullet"/>
      <w:lvlText w:val="•"/>
      <w:lvlJc w:val="left"/>
      <w:pPr>
        <w:ind w:left="7708" w:hanging="550"/>
      </w:pPr>
      <w:rPr>
        <w:rFonts w:hint="default"/>
        <w:lang w:val="ru-RU" w:eastAsia="ru-RU" w:bidi="ru-RU"/>
      </w:rPr>
    </w:lvl>
    <w:lvl w:ilvl="8" w:tplc="A7CA7904">
      <w:numFmt w:val="bullet"/>
      <w:lvlText w:val="•"/>
      <w:lvlJc w:val="left"/>
      <w:pPr>
        <w:ind w:left="8601" w:hanging="5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1A"/>
    <w:rsid w:val="0008611A"/>
    <w:rsid w:val="00625987"/>
    <w:rsid w:val="00820B56"/>
    <w:rsid w:val="00C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A567"/>
  <w15:chartTrackingRefBased/>
  <w15:docId w15:val="{D060788C-60CB-4CEC-9B86-F342DBE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5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25987"/>
    <w:pPr>
      <w:spacing w:before="89"/>
      <w:ind w:left="153" w:right="6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598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62598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598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25987"/>
    <w:pPr>
      <w:ind w:left="906" w:hanging="709"/>
    </w:pPr>
  </w:style>
  <w:style w:type="character" w:styleId="a6">
    <w:name w:val="Hyperlink"/>
    <w:basedOn w:val="a0"/>
    <w:uiPriority w:val="99"/>
    <w:unhideWhenUsed/>
    <w:rsid w:val="0062598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0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B56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20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B5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triot_5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entrvega52" TargetMode="External"/><Relationship Id="rId12" Type="http://schemas.openxmlformats.org/officeDocument/2006/relationships/hyperlink" Target="https://vk.com/dnk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vk.com/kvantorium52sarov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event195252401" TargetMode="External"/><Relationship Id="rId10" Type="http://schemas.openxmlformats.org/officeDocument/2006/relationships/hyperlink" Target="https://vk.com/kvantorium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cFwFRTSnzH_fwLgMHO-3mQ/playlists" TargetMode="External"/><Relationship Id="rId14" Type="http://schemas.openxmlformats.org/officeDocument/2006/relationships/hyperlink" Target="https://vk.com/it_kube.knyagin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2020-05-28T09:13:00Z</dcterms:created>
  <dcterms:modified xsi:type="dcterms:W3CDTF">2020-05-28T09:26:00Z</dcterms:modified>
</cp:coreProperties>
</file>