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21" w:rsidRDefault="00147C21">
      <w:pPr>
        <w:pStyle w:val="ConsPlusTitlePage"/>
      </w:pPr>
    </w:p>
    <w:p w:rsidR="00147C21" w:rsidRDefault="00147C21">
      <w:pPr>
        <w:pStyle w:val="ConsPlusNormal"/>
        <w:ind w:firstLine="540"/>
        <w:jc w:val="both"/>
        <w:outlineLvl w:val="0"/>
      </w:pPr>
    </w:p>
    <w:p w:rsidR="00147C21" w:rsidRDefault="00147C21">
      <w:pPr>
        <w:pStyle w:val="ConsPlusTitle"/>
        <w:jc w:val="center"/>
        <w:outlineLvl w:val="0"/>
      </w:pPr>
      <w:r>
        <w:t>ГУБЕРНАТОР НИЖЕГОРОДСКОЙ ОБЛАСТИ</w:t>
      </w:r>
    </w:p>
    <w:p w:rsidR="00147C21" w:rsidRDefault="00147C21">
      <w:pPr>
        <w:pStyle w:val="ConsPlusTitle"/>
        <w:jc w:val="center"/>
      </w:pPr>
    </w:p>
    <w:p w:rsidR="00147C21" w:rsidRDefault="00147C21">
      <w:pPr>
        <w:pStyle w:val="ConsPlusTitle"/>
        <w:jc w:val="center"/>
      </w:pPr>
      <w:r>
        <w:t>УКАЗ</w:t>
      </w:r>
    </w:p>
    <w:p w:rsidR="00147C21" w:rsidRDefault="00147C21">
      <w:pPr>
        <w:pStyle w:val="ConsPlusTitle"/>
        <w:jc w:val="center"/>
      </w:pPr>
      <w:r>
        <w:t>от 11 декабря 2009 г. N 77</w:t>
      </w:r>
    </w:p>
    <w:p w:rsidR="00147C21" w:rsidRDefault="00147C21">
      <w:pPr>
        <w:pStyle w:val="ConsPlusTitle"/>
        <w:jc w:val="center"/>
      </w:pPr>
    </w:p>
    <w:p w:rsidR="00147C21" w:rsidRDefault="00147C21">
      <w:pPr>
        <w:pStyle w:val="ConsPlusTitle"/>
        <w:jc w:val="center"/>
      </w:pPr>
      <w:r>
        <w:t>ОБ УТВЕРЖДЕНИИ ПОРЯДКА УВЕДОМЛЕНИЯ ГУБЕРНАТОРА</w:t>
      </w:r>
    </w:p>
    <w:p w:rsidR="00147C21" w:rsidRDefault="00147C21">
      <w:pPr>
        <w:pStyle w:val="ConsPlusTitle"/>
        <w:jc w:val="center"/>
      </w:pPr>
      <w:r>
        <w:t>НИЖЕГОРОДСКОЙ ОБЛАСТИ О ФАКТАХ ОБРАЩЕНИЯ В ЦЕЛЯХ</w:t>
      </w:r>
    </w:p>
    <w:p w:rsidR="00147C21" w:rsidRDefault="00147C21">
      <w:pPr>
        <w:pStyle w:val="ConsPlusTitle"/>
        <w:jc w:val="center"/>
      </w:pPr>
      <w:r>
        <w:t>СКЛОНЕНИЯ ГОСУДАРСТВЕННОГО ГРАЖДАНСКОГО СЛУЖАЩЕГО</w:t>
      </w:r>
    </w:p>
    <w:p w:rsidR="00147C21" w:rsidRDefault="00147C21">
      <w:pPr>
        <w:pStyle w:val="ConsPlusTitle"/>
        <w:jc w:val="center"/>
      </w:pPr>
      <w:r>
        <w:t>К СОВЕРШЕНИЮ КОРРУПЦИОННЫХ ПРАВОНАРУШЕНИЙ</w:t>
      </w:r>
    </w:p>
    <w:p w:rsidR="00147C21" w:rsidRDefault="001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C21" w:rsidRDefault="00147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Нижегородской области</w:t>
            </w:r>
            <w:proofErr w:type="gramEnd"/>
          </w:p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r>
              <w:rPr>
                <w:color w:val="0000FF"/>
              </w:rPr>
              <w:t>N 170</w:t>
            </w:r>
            <w:r>
              <w:rPr>
                <w:color w:val="392C69"/>
              </w:rPr>
              <w:t xml:space="preserve">, от 19.10.2018 </w:t>
            </w:r>
            <w:r>
              <w:rPr>
                <w:color w:val="0000FF"/>
              </w:rPr>
              <w:t>N 145</w:t>
            </w:r>
            <w:r>
              <w:rPr>
                <w:color w:val="392C69"/>
              </w:rPr>
              <w:t>)</w:t>
            </w:r>
          </w:p>
        </w:tc>
      </w:tr>
    </w:tbl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5 статьи 9</w:t>
      </w:r>
      <w:r>
        <w:t xml:space="preserve"> Федерального закона от 25 декабря 2008 г. N 273-ФЗ "О противодействии коррупции":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уведомления Губернатора Нижегородской области о фактах обращения в целях склонения государственного гражданского служащего к совершению коррупционных правонарушений.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 Настоящий Указ вступает в силу по истечении 10 дней со дня его официального опубликования.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jc w:val="right"/>
      </w:pPr>
      <w:r>
        <w:t>Губернатор области</w:t>
      </w:r>
    </w:p>
    <w:p w:rsidR="00147C21" w:rsidRDefault="00147C21">
      <w:pPr>
        <w:pStyle w:val="ConsPlusNormal"/>
        <w:jc w:val="right"/>
      </w:pPr>
      <w:r>
        <w:t>В.П.ШАНЦЕВ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jc w:val="right"/>
        <w:outlineLvl w:val="0"/>
      </w:pPr>
      <w:r>
        <w:t>Утвержден</w:t>
      </w:r>
    </w:p>
    <w:p w:rsidR="00147C21" w:rsidRDefault="00147C21">
      <w:pPr>
        <w:pStyle w:val="ConsPlusNormal"/>
        <w:jc w:val="right"/>
      </w:pPr>
      <w:r>
        <w:t>Указом</w:t>
      </w:r>
    </w:p>
    <w:p w:rsidR="00147C21" w:rsidRDefault="00147C21">
      <w:pPr>
        <w:pStyle w:val="ConsPlusNormal"/>
        <w:jc w:val="right"/>
      </w:pPr>
      <w:r>
        <w:t>Губернатора области</w:t>
      </w:r>
    </w:p>
    <w:p w:rsidR="00147C21" w:rsidRDefault="00147C21">
      <w:pPr>
        <w:pStyle w:val="ConsPlusNormal"/>
        <w:jc w:val="right"/>
      </w:pPr>
      <w:r>
        <w:t>от 11.12.2009 N 77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</w:pPr>
      <w:bookmarkStart w:id="0" w:name="P31"/>
      <w:bookmarkEnd w:id="0"/>
      <w:r>
        <w:t>ПОРЯДОК</w:t>
      </w:r>
    </w:p>
    <w:p w:rsidR="00147C21" w:rsidRDefault="00147C21">
      <w:pPr>
        <w:pStyle w:val="ConsPlusTitle"/>
        <w:jc w:val="center"/>
      </w:pPr>
      <w:r>
        <w:t>УВЕДОМЛЕНИЯ ГУБЕРНАТОРА НИЖЕГОРОДСКОЙ ОБЛАСТИ О ФАКТАХ</w:t>
      </w:r>
    </w:p>
    <w:p w:rsidR="00147C21" w:rsidRDefault="00147C21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147C21" w:rsidRDefault="00147C21">
      <w:pPr>
        <w:pStyle w:val="ConsPlusTitle"/>
        <w:jc w:val="center"/>
      </w:pPr>
      <w:r>
        <w:t>СЛУЖАЩЕГО К СОВЕРШЕНИЮ КОРРУПЦИОННЫХ ПРАВОНАРУШЕНИЙ</w:t>
      </w:r>
    </w:p>
    <w:p w:rsidR="00147C21" w:rsidRDefault="001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C21" w:rsidRDefault="00147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Нижегородской области</w:t>
            </w:r>
            <w:proofErr w:type="gramEnd"/>
          </w:p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r>
              <w:rPr>
                <w:color w:val="0000FF"/>
              </w:rPr>
              <w:t>N 170</w:t>
            </w:r>
            <w:r>
              <w:rPr>
                <w:color w:val="392C69"/>
              </w:rPr>
              <w:t xml:space="preserve">, от 19.10.2018 </w:t>
            </w:r>
            <w:r>
              <w:rPr>
                <w:color w:val="0000FF"/>
              </w:rPr>
              <w:t>N 145</w:t>
            </w:r>
            <w:r>
              <w:rPr>
                <w:color w:val="392C69"/>
              </w:rPr>
              <w:t>)</w:t>
            </w:r>
          </w:p>
        </w:tc>
      </w:tr>
    </w:tbl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1. ОБЩИЕ ПОЛОЖЕНИЯ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 xml:space="preserve">Настоящий Порядок разработан в целях реализации Федерального </w:t>
      </w:r>
      <w:r>
        <w:rPr>
          <w:color w:val="0000FF"/>
        </w:rPr>
        <w:t>закона</w:t>
      </w:r>
      <w:r>
        <w:t xml:space="preserve"> от 25 декабря 2008 г. N 273-ФЗ "О противодействии коррупции" и определяет:</w:t>
      </w:r>
    </w:p>
    <w:p w:rsidR="00147C21" w:rsidRDefault="00147C21">
      <w:pPr>
        <w:pStyle w:val="ConsPlusNormal"/>
        <w:jc w:val="both"/>
      </w:pPr>
      <w:r>
        <w:lastRenderedPageBreak/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процедуру уведомления Губернатора Нижегородской области, Председателя Правительства (далее - Губернатор) государственным гражданским служащим, замещающим должность государственной гражданской службы Нижегородской области категории "руководители" высшей группы должностей, представителем нанимателя для которого является Губернатор (далее - гражданский служащий), о фактах обращения к нему в целях склонения к совершению коррупционных правонарушений;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30.12.2014 N 170)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порядок регистрации уведомлений;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порядок организации проверки сведений, содержащихся в уведомлениях.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2. ПРОЦЕДУРА УВЕДОМЛЕНИЯ ГУБЕРНАТОРА ГРАЖДАНСКИМ СЛУЖАЩИМ</w:t>
      </w:r>
    </w:p>
    <w:p w:rsidR="00147C21" w:rsidRDefault="00147C21">
      <w:pPr>
        <w:pStyle w:val="ConsPlusTitle"/>
        <w:jc w:val="center"/>
      </w:pPr>
      <w:r>
        <w:t>О ФАКТАХ ОБРАЩЕНИЯ К НЕМУ В ЦЕЛЯХ СКЛОНЕНИЯ</w:t>
      </w:r>
    </w:p>
    <w:p w:rsidR="00147C21" w:rsidRDefault="00147C21">
      <w:pPr>
        <w:pStyle w:val="ConsPlusTitle"/>
        <w:jc w:val="center"/>
      </w:pPr>
      <w:r>
        <w:t>К СОВЕРШЕНИЮ КОРРУПЦИОННЫХ ПРАВОНАРУШЕНИЙ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 xml:space="preserve">2.1. </w:t>
      </w:r>
      <w:proofErr w:type="gramStart"/>
      <w:r>
        <w:t>Гражданский служащий обязан уведомлять представителя нанимателя в лице Губернатора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>
        <w:t xml:space="preserve"> прав для себя или для третьих лиц либо незаконного предоставления такой выгоды гражданскому служащему другими физическими лицами.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Гражданский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гражданскому служащему необходимо сообщить в уведомлении представителю нанимателя.</w:t>
      </w:r>
    </w:p>
    <w:p w:rsidR="00147C21" w:rsidRDefault="00147C2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2.2. Уведомление оформляется в письменном виде в двух экземплярах.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Первый экземпляр уведомления гражданский служащий передает директору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государственной гражданской и муниципальной службы)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147C21" w:rsidRDefault="00147C21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19.10.2018 </w:t>
      </w:r>
      <w:r>
        <w:rPr>
          <w:color w:val="0000FF"/>
        </w:rPr>
        <w:t>N 145</w:t>
      </w:r>
      <w:r>
        <w:t>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Второй экземпляр уведомления, заверенный директором департамента государственной гражданской и муниципальной службы, остается у гражданского служащего в качестве подтверждения факта представления уведомления.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 xml:space="preserve">При нахождении гражданского служащего в командировке, в отпуске, вне места прохождения государственной гражданской службы по иным основаниям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</w:t>
      </w:r>
      <w:r>
        <w:lastRenderedPageBreak/>
        <w:t>момента прибытия к месту прохождения службы.</w:t>
      </w:r>
    </w:p>
    <w:p w:rsidR="00147C21" w:rsidRDefault="00147C2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Настоящий Порядок применяется также и в случае, если от гражданского служащего поступило уведомление о фактах совершения другими гражданскими служащими коррупционных правонарушений.</w:t>
      </w:r>
    </w:p>
    <w:p w:rsidR="00147C21" w:rsidRDefault="00147C2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2.3. Департамент государственной гражданской и муниципальной службы обеспечивает: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регистрацию уведомлений путем внесения записей в журнал регистрации;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передачу зарегистрированных уведомлений на рассмотрение Губернатору;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организацию проверки сведений, содержащихся в уведомлениях.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2.4. В случае если гражданский служащий не имеет возможности передать уведомление лично, оно может быть направлено в адрес департамента государственной гражданской и муниципальной службы или в адрес Губернатора заказным письмом с уведомлением и описью вложения.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В случае поступления заказного письма в адрес Губернатора оно подлежит передаче в департамент государственной гражданской и муниципальной службы для регистрации.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2.5. Гражданский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Представителем нанимателя принимаются меры по защите гражданского служащего, сообщившего о коррупционных правонарушениях в соответствии с настоящим Порядком,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147C21" w:rsidRDefault="00147C21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3. ПЕРЕЧЕНЬ СВЕДЕНИЙ, СОДЕРЖАЩИХСЯ В УВЕДОМЛЕНИИ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>3.1. К перечню сведений, которые указываются в уведомлении, относятся: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фамилия, имя, отчество гражданского служащего;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замещаемая должность государственной гражданской службы с указанием структурного подразделения;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дата, время, место, обстоятельства, при которых произошло обращение к гражданскому служащему в целях склонения его к совершению коррупционных правонарушений;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характер обращения;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 xml:space="preserve">- данные о лицах, обратившихся к гражданскому служащему в целях склонения к </w:t>
      </w:r>
      <w:r>
        <w:lastRenderedPageBreak/>
        <w:t>совершению коррупционных правонарушений;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иные сведения, которые гражданский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дата представления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подпись гражданского служащего и контактный телефон.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4. ПОРЯДОК РЕГИСТРАЦИИ УВЕДОМЛЕНИЙ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>4.1. Уведомления о фактах обращения в целях склонения гражданских служащих к совершению коррупционных правонарушений регистрируются уполномоченным сотрудником департамента государственной гражданской и муниципальной службы в день поступления.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4.2. Регистрация уведомлений производится в журнале учета уведомлений, листы которого должны быть пронумерованы, прошнурованы и скреплены подписью директора департамента государственной гражданской и муниципальной службы и печатью.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4.3. В журнале указываются: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порядковый номер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дата и время принятия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фамилия и инициалы гражданского служащего, обратившегося с уведомлением;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краткое содержание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фамилия и инициалы сотрудника, принявшего уведомление;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подпись сотрудника, принявшего уведомление.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4.4. На уведомлении ставится отметка о его поступлении регистрационным штампом, в котором указываются дата поступления и входящий номер.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4.5. После регистрации уведомления в журнале регистрации оно передается на рассмотрение Губернатору не позднее рабочего дня, следующего за днем регистрации уведомления.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5. ПОРЯДОК ОРГАНИЗАЦИИ ПРОВЕРКИ СВЕДЕНИЙ,</w:t>
      </w:r>
    </w:p>
    <w:p w:rsidR="00147C21" w:rsidRDefault="00147C21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УВЕДОМЛЕНИИ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>5.1. В течение трех рабочих дней Губернатор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Губернатору в форме письменного заключения.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lastRenderedPageBreak/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Губернатор дает поручение департаменту государственной гражданской и муниципальной службы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гражданского служащего.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30FB3" w:rsidRDefault="00130FB3">
      <w:bookmarkStart w:id="1" w:name="_GoBack"/>
      <w:bookmarkEnd w:id="1"/>
    </w:p>
    <w:sectPr w:rsidR="00130FB3" w:rsidSect="00AF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21"/>
    <w:rsid w:val="00130FB3"/>
    <w:rsid w:val="00147C21"/>
    <w:rsid w:val="00DB4E85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2018-11-22T10:59:00Z</cp:lastPrinted>
  <dcterms:created xsi:type="dcterms:W3CDTF">2018-11-22T11:03:00Z</dcterms:created>
  <dcterms:modified xsi:type="dcterms:W3CDTF">2018-11-22T12:44:00Z</dcterms:modified>
</cp:coreProperties>
</file>