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0B" w:rsidRDefault="00CD440B" w:rsidP="008C1E4E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 по предмету «Технология»</w:t>
      </w:r>
    </w:p>
    <w:p w:rsidR="00CD440B" w:rsidRDefault="00CD440B" w:rsidP="008C1E4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Пояснительная записка</w:t>
      </w:r>
    </w:p>
    <w:p w:rsidR="00CD440B" w:rsidRDefault="00CD440B" w:rsidP="008C1E4E">
      <w:pPr>
        <w:spacing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по технологии разработана на основе Федерального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 Ассоциация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 xml:space="preserve"> век, 2012; учебно-методический комплект «Гармония»).</w:t>
      </w:r>
    </w:p>
    <w:p w:rsidR="00CD440B" w:rsidRPr="00E00B00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C724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</w:rPr>
        <w:t xml:space="preserve">изучения </w:t>
      </w:r>
      <w:r>
        <w:rPr>
          <w:rFonts w:ascii="Times New Roman" w:hAnsi="Times New Roman"/>
          <w:sz w:val="28"/>
        </w:rPr>
        <w:t xml:space="preserve">предмета «Технология» </w:t>
      </w:r>
      <w:r w:rsidRPr="00FC72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B00">
        <w:rPr>
          <w:rFonts w:ascii="Times New Roman" w:hAnsi="Times New Roman"/>
          <w:sz w:val="28"/>
          <w:szCs w:val="28"/>
        </w:rPr>
        <w:t>углублени</w:t>
      </w:r>
      <w:r>
        <w:rPr>
          <w:rFonts w:ascii="Times New Roman" w:hAnsi="Times New Roman"/>
          <w:sz w:val="28"/>
          <w:szCs w:val="28"/>
        </w:rPr>
        <w:t>е</w:t>
      </w:r>
      <w:r w:rsidRPr="00E00B00">
        <w:rPr>
          <w:rFonts w:ascii="Times New Roman" w:hAnsi="Times New Roman"/>
          <w:sz w:val="28"/>
          <w:szCs w:val="28"/>
        </w:rPr>
        <w:t xml:space="preserve"> общеобразовательной подготовки школьников,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B0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E00B00">
        <w:rPr>
          <w:rFonts w:ascii="Times New Roman" w:hAnsi="Times New Roman"/>
          <w:sz w:val="28"/>
          <w:szCs w:val="28"/>
        </w:rPr>
        <w:t xml:space="preserve"> их духовной культуры и всесторонне</w:t>
      </w:r>
      <w:r>
        <w:rPr>
          <w:rFonts w:ascii="Times New Roman" w:hAnsi="Times New Roman"/>
          <w:sz w:val="28"/>
          <w:szCs w:val="28"/>
        </w:rPr>
        <w:t>е</w:t>
      </w:r>
      <w:r w:rsidRPr="00E00B00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E00B00">
        <w:rPr>
          <w:rFonts w:ascii="Times New Roman" w:hAnsi="Times New Roman"/>
          <w:sz w:val="28"/>
          <w:szCs w:val="28"/>
        </w:rPr>
        <w:t xml:space="preserve"> личности на основе интеграции понятийных (абстрактных),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B00">
        <w:rPr>
          <w:rFonts w:ascii="Times New Roman" w:hAnsi="Times New Roman"/>
          <w:sz w:val="28"/>
          <w:szCs w:val="28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</w:p>
    <w:p w:rsidR="00CD440B" w:rsidRDefault="00CD440B" w:rsidP="004C7E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00B00">
        <w:rPr>
          <w:rFonts w:ascii="Times New Roman" w:hAnsi="Times New Roman"/>
          <w:sz w:val="28"/>
          <w:szCs w:val="28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B00">
        <w:rPr>
          <w:rFonts w:ascii="Times New Roman" w:hAnsi="Times New Roman"/>
          <w:sz w:val="28"/>
          <w:szCs w:val="28"/>
        </w:rPr>
        <w:t>предметно-преобразующей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40B" w:rsidRDefault="00CD440B" w:rsidP="005152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формирование представлений о материальной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как продукте творческой предметно-преобразующей деятельности человека, о наиболее важных правилах дизайна,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необходимо учитывать при создании предметов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культуры;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создаваемой предметной средой;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расширение культурного кругозора, обогащение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о культурно-исторических традициях в мире вещей,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представлений о ценности предшествующих культур и понимания необходимости их сохранения и развития;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расширение знаний о материалах и их свойствах, техноло</w:t>
      </w:r>
      <w:r>
        <w:rPr>
          <w:rFonts w:ascii="Times New Roman" w:hAnsi="Times New Roman"/>
          <w:sz w:val="28"/>
          <w:szCs w:val="28"/>
        </w:rPr>
        <w:t xml:space="preserve">гиях </w:t>
      </w:r>
      <w:r w:rsidRPr="0074006C">
        <w:rPr>
          <w:rFonts w:ascii="Times New Roman" w:hAnsi="Times New Roman"/>
          <w:sz w:val="28"/>
          <w:szCs w:val="28"/>
        </w:rPr>
        <w:t>использования различных материалов в творческой преобразовательной деятельности;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успеха и достижений на основе предметно-преобразующей деятельности;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обобщения и др.);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развитие сенсомоторных процессов, руки, глазомера и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через формирование практических умений;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 xml:space="preserve">развитие регулятивной структуры деятельности (включающей </w:t>
      </w:r>
      <w:proofErr w:type="spellStart"/>
      <w:r w:rsidRPr="0074006C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4006C">
        <w:rPr>
          <w:rFonts w:ascii="Times New Roman" w:hAnsi="Times New Roman"/>
          <w:sz w:val="28"/>
          <w:szCs w:val="28"/>
        </w:rPr>
        <w:t>, прогнозирование, планирование, контроль,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 xml:space="preserve">коррекцию и </w:t>
      </w:r>
      <w:r w:rsidRPr="0074006C">
        <w:rPr>
          <w:rFonts w:ascii="Times New Roman" w:hAnsi="Times New Roman"/>
          <w:sz w:val="28"/>
          <w:szCs w:val="28"/>
        </w:rPr>
        <w:lastRenderedPageBreak/>
        <w:t>оценку действий и результатов деятельности в соответствии с поставленной целью);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задач;</w:t>
      </w:r>
    </w:p>
    <w:p w:rsidR="00CD440B" w:rsidRPr="0074006C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формирование коммуникативной культуры, развитие активности, инициативности;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B61F2">
        <w:rPr>
          <w:rFonts w:ascii="Times New Roman" w:hAnsi="Times New Roman"/>
          <w:sz w:val="28"/>
          <w:szCs w:val="28"/>
        </w:rPr>
        <w:t xml:space="preserve">– </w:t>
      </w:r>
      <w:r w:rsidRPr="0074006C">
        <w:rPr>
          <w:rFonts w:ascii="Times New Roman" w:hAnsi="Times New Roman"/>
          <w:sz w:val="28"/>
          <w:szCs w:val="28"/>
        </w:rPr>
        <w:t>духовно-нравственное воспитание и развитие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ценных качеств личности: организованности и культуры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аккуратности, трудолюбия, добросовестного и ответственного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отношения к выполняемой работе, уважительного 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6C">
        <w:rPr>
          <w:rFonts w:ascii="Times New Roman" w:hAnsi="Times New Roman"/>
          <w:sz w:val="28"/>
          <w:szCs w:val="28"/>
        </w:rPr>
        <w:t>к человеку-творцу и т. п.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Согласно принципу </w:t>
      </w:r>
      <w:proofErr w:type="spellStart"/>
      <w:r w:rsidRPr="00905477">
        <w:rPr>
          <w:rFonts w:ascii="Times New Roman" w:hAnsi="Times New Roman"/>
          <w:b/>
          <w:bCs/>
          <w:i/>
          <w:iCs/>
          <w:sz w:val="28"/>
          <w:szCs w:val="28"/>
        </w:rPr>
        <w:t>гуманитаризации</w:t>
      </w:r>
      <w:proofErr w:type="spellEnd"/>
      <w:r w:rsidRPr="00905477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905477">
        <w:rPr>
          <w:rFonts w:ascii="Times New Roman" w:hAnsi="Times New Roman"/>
          <w:b/>
          <w:bCs/>
          <w:i/>
          <w:iCs/>
          <w:sz w:val="28"/>
          <w:szCs w:val="28"/>
        </w:rPr>
        <w:t>культуросообразности</w:t>
      </w:r>
      <w:proofErr w:type="spellEnd"/>
      <w:r w:rsidRPr="0090547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содержание получаемого образования не ограничивается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практико-технологической подготовкой, а предполагает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на доступном уровне нравственно-эстетического и социально-исторического опыта человечества, отражённого в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 xml:space="preserve">культуре. В процессе изучения программного содержания </w:t>
      </w:r>
      <w:r>
        <w:rPr>
          <w:rFonts w:ascii="Times New Roman" w:hAnsi="Times New Roman"/>
          <w:sz w:val="28"/>
          <w:szCs w:val="28"/>
        </w:rPr>
        <w:t>об</w:t>
      </w:r>
      <w:r w:rsidRPr="0090547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05477">
        <w:rPr>
          <w:rFonts w:ascii="Times New Roman" w:hAnsi="Times New Roman"/>
          <w:sz w:val="28"/>
          <w:szCs w:val="28"/>
        </w:rPr>
        <w:t>щиеся знакомятся с традициями в развитии предметного мира,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изучают традиционные ремёсла и приёмы работы.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мир вещей выступает для них как источник историко-культурной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информации, а мастерство – как выражение духовной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человека; освоение приёмов и способов преобразовательной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практической деятельности приобретает значение приобщения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 xml:space="preserve">к человеческой культуре. </w:t>
      </w:r>
    </w:p>
    <w:p w:rsidR="00CD440B" w:rsidRPr="00905477" w:rsidRDefault="00CD440B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Принцип </w:t>
      </w:r>
      <w:r w:rsidRPr="0090547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интеграции и комплексности </w:t>
      </w:r>
      <w:r w:rsidRPr="00905477">
        <w:rPr>
          <w:rFonts w:ascii="Times New Roman" w:hAnsi="Times New Roman"/>
          <w:sz w:val="28"/>
          <w:szCs w:val="28"/>
        </w:rPr>
        <w:t>содержания предполагает органичное включение нового материала в изучение последующего содержания и решение творческих задач; 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согласно данному принципу в содержании изучаемого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 xml:space="preserve">учитывается личный опыт </w:t>
      </w:r>
      <w:r>
        <w:rPr>
          <w:rFonts w:ascii="Times New Roman" w:hAnsi="Times New Roman"/>
          <w:sz w:val="28"/>
          <w:szCs w:val="28"/>
        </w:rPr>
        <w:t>об</w:t>
      </w:r>
      <w:r w:rsidRPr="0090547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05477">
        <w:rPr>
          <w:rFonts w:ascii="Times New Roman" w:hAnsi="Times New Roman"/>
          <w:sz w:val="28"/>
          <w:szCs w:val="28"/>
        </w:rPr>
        <w:t>щихся, направленность предметного содержания на комплексное развитие всех сторон личности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 xml:space="preserve">установление </w:t>
      </w:r>
      <w:proofErr w:type="spellStart"/>
      <w:r w:rsidRPr="0090547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05477">
        <w:rPr>
          <w:rFonts w:ascii="Times New Roman" w:hAnsi="Times New Roman"/>
          <w:sz w:val="28"/>
          <w:szCs w:val="28"/>
        </w:rPr>
        <w:t xml:space="preserve"> связей с курсами других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дисциплин, что обеспечивает углубление 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подготовки учащихся.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>Учебный курс «Технология» интегрирует в себе как рационально-логические, так и эмоционально-оценочные компоненты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познавательной деятельности и имеет реальные связи со следующими учебными предметами: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– </w:t>
      </w:r>
      <w:r w:rsidRPr="00EB2B28">
        <w:rPr>
          <w:rFonts w:ascii="Times New Roman" w:hAnsi="Times New Roman"/>
          <w:i/>
          <w:sz w:val="28"/>
          <w:szCs w:val="28"/>
        </w:rPr>
        <w:t>окружающий мир</w:t>
      </w:r>
      <w:r w:rsidRPr="00905477">
        <w:rPr>
          <w:rFonts w:ascii="Times New Roman" w:hAnsi="Times New Roman"/>
          <w:sz w:val="28"/>
          <w:szCs w:val="28"/>
        </w:rPr>
        <w:t xml:space="preserve"> (рассмотрение и анализ 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форм и конструкций как универсального источника инженерно-художественных идей для мастера; природы как источника сырья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– </w:t>
      </w:r>
      <w:r w:rsidRPr="00EB2B28">
        <w:rPr>
          <w:rFonts w:ascii="Times New Roman" w:hAnsi="Times New Roman"/>
          <w:i/>
          <w:sz w:val="28"/>
          <w:szCs w:val="28"/>
        </w:rPr>
        <w:t>математика</w:t>
      </w:r>
      <w:r w:rsidRPr="00905477">
        <w:rPr>
          <w:rFonts w:ascii="Times New Roman" w:hAnsi="Times New Roman"/>
          <w:sz w:val="28"/>
          <w:szCs w:val="28"/>
        </w:rPr>
        <w:t xml:space="preserve"> (моделирование – преобразование объектов из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>чувственной формы в модели, воссоздание объектов по модели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в материальном виде, мысленная трансформация объектов и пр.,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выполнение расчётов, вычислений, построение форм с 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основ геометрии, работа с геометрическими фигурами, телами,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именованными числами);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– </w:t>
      </w:r>
      <w:r w:rsidRPr="00EB2B28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Pr="00905477">
        <w:rPr>
          <w:rFonts w:ascii="Times New Roman" w:hAnsi="Times New Roman"/>
          <w:sz w:val="28"/>
          <w:szCs w:val="28"/>
        </w:rPr>
        <w:t xml:space="preserve"> (использование средств художественной выразительности в целях гармонизации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конструкций, изготовление изделий на основе законов 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декоративно-прикладного искусства и дизайна);</w:t>
      </w:r>
    </w:p>
    <w:p w:rsidR="00CD440B" w:rsidRPr="00905477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– </w:t>
      </w:r>
      <w:r w:rsidRPr="00EB2B28">
        <w:rPr>
          <w:rFonts w:ascii="Times New Roman" w:hAnsi="Times New Roman"/>
          <w:i/>
          <w:sz w:val="28"/>
          <w:szCs w:val="28"/>
        </w:rPr>
        <w:t>родной язык</w:t>
      </w:r>
      <w:r w:rsidRPr="00905477">
        <w:rPr>
          <w:rFonts w:ascii="Times New Roman" w:hAnsi="Times New Roman"/>
          <w:sz w:val="28"/>
          <w:szCs w:val="28"/>
        </w:rPr>
        <w:t xml:space="preserve"> (развитие устной речи на основе использования важнейших видов речевой деятельности и основных типов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учебных текстов в процессе анализа заданий и обсуждения результатов практической деятельности: описание конструкции изделия,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материалов и способов их обработки; повествование о ходе действий и построении плана деятельности; построение 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связных высказываний в рассуждениях, обоснованиях, формулировании выводов);</w:t>
      </w:r>
    </w:p>
    <w:p w:rsidR="00CD440B" w:rsidRDefault="00CD440B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5477">
        <w:rPr>
          <w:rFonts w:ascii="Times New Roman" w:hAnsi="Times New Roman"/>
          <w:sz w:val="28"/>
          <w:szCs w:val="28"/>
        </w:rPr>
        <w:t xml:space="preserve">– </w:t>
      </w:r>
      <w:r w:rsidRPr="00EB2B28">
        <w:rPr>
          <w:rFonts w:ascii="Times New Roman" w:hAnsi="Times New Roman"/>
          <w:i/>
          <w:sz w:val="28"/>
          <w:szCs w:val="28"/>
        </w:rPr>
        <w:t>литературное чтение</w:t>
      </w:r>
      <w:r w:rsidRPr="00905477">
        <w:rPr>
          <w:rFonts w:ascii="Times New Roman" w:hAnsi="Times New Roman"/>
          <w:sz w:val="28"/>
          <w:szCs w:val="28"/>
        </w:rPr>
        <w:t xml:space="preserve"> (работа с текстовой 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восприятие и анализ литературного ряда в целостном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77">
        <w:rPr>
          <w:rFonts w:ascii="Times New Roman" w:hAnsi="Times New Roman"/>
          <w:sz w:val="28"/>
          <w:szCs w:val="28"/>
        </w:rPr>
        <w:t>создания выразительного образа изделия).</w:t>
      </w:r>
    </w:p>
    <w:p w:rsidR="00CD440B" w:rsidRPr="003E377E" w:rsidRDefault="00CD440B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В соответствии с програ</w:t>
      </w:r>
      <w:r>
        <w:rPr>
          <w:rFonts w:ascii="Times New Roman" w:hAnsi="Times New Roman"/>
          <w:sz w:val="28"/>
          <w:szCs w:val="28"/>
        </w:rPr>
        <w:t>ммой в четвёртом классе заверша</w:t>
      </w:r>
      <w:r w:rsidRPr="003E377E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и обобщается та образ</w:t>
      </w:r>
      <w:r>
        <w:rPr>
          <w:rFonts w:ascii="Times New Roman" w:hAnsi="Times New Roman"/>
          <w:sz w:val="28"/>
          <w:szCs w:val="28"/>
        </w:rPr>
        <w:t>овательная, развивающая и воспи</w:t>
      </w:r>
      <w:r w:rsidRPr="003E377E">
        <w:rPr>
          <w:rFonts w:ascii="Times New Roman" w:hAnsi="Times New Roman"/>
          <w:sz w:val="28"/>
          <w:szCs w:val="28"/>
        </w:rPr>
        <w:t>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работа, которая была предусмотрена в целостном курсе этих уроков на период обучения в начальной школе. Вся первоначальная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информация и уровень подготовки, которые были получены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предыдущий период обучения, должны будут не только попол</w:t>
      </w:r>
      <w:r>
        <w:rPr>
          <w:rFonts w:ascii="Times New Roman" w:hAnsi="Times New Roman"/>
          <w:sz w:val="28"/>
          <w:szCs w:val="28"/>
        </w:rPr>
        <w:t>ниться, но и сформи</w:t>
      </w:r>
      <w:r w:rsidRPr="003E377E">
        <w:rPr>
          <w:rFonts w:ascii="Times New Roman" w:hAnsi="Times New Roman"/>
          <w:sz w:val="28"/>
          <w:szCs w:val="28"/>
        </w:rPr>
        <w:t xml:space="preserve">роваться </w:t>
      </w:r>
      <w:r w:rsidRPr="003E377E">
        <w:rPr>
          <w:rFonts w:ascii="Times New Roman" w:hAnsi="Times New Roman"/>
          <w:i/>
          <w:iCs/>
          <w:sz w:val="28"/>
          <w:szCs w:val="28"/>
        </w:rPr>
        <w:t>в систему</w:t>
      </w:r>
      <w:r w:rsidRPr="003E377E">
        <w:rPr>
          <w:rFonts w:ascii="Times New Roman" w:hAnsi="Times New Roman"/>
          <w:sz w:val="28"/>
          <w:szCs w:val="28"/>
        </w:rPr>
        <w:t>.</w:t>
      </w:r>
    </w:p>
    <w:p w:rsidR="00CD440B" w:rsidRPr="003E377E" w:rsidRDefault="00CD440B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Учащиеся поднимутся на более высокую ступень в овладении основными приёмами ручной работы и в проектно-конструкторской деятельности.</w:t>
      </w:r>
    </w:p>
    <w:p w:rsidR="00CD440B" w:rsidRPr="003E377E" w:rsidRDefault="00CD440B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Кроме того, пополнятся их знания о том, что мир вещей заключает в себе определённый смысл, и о том, что вещи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человека всегда выполняли не только практическую, потребительскую функцию, но и играли очень большую культурную роль.</w:t>
      </w:r>
    </w:p>
    <w:p w:rsidR="00CD440B" w:rsidRPr="003E377E" w:rsidRDefault="00CD440B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Всё это к концу четвёртого класса составит необходимую базу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для дальнейшей учебной и творческой деятельности (при чём 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база потребуется не только на уроках технологии, но и положительно повлияет на ос</w:t>
      </w:r>
      <w:r>
        <w:rPr>
          <w:rFonts w:ascii="Times New Roman" w:hAnsi="Times New Roman"/>
          <w:sz w:val="28"/>
          <w:szCs w:val="28"/>
        </w:rPr>
        <w:t>воение других общеобразова</w:t>
      </w:r>
      <w:r w:rsidRPr="003E377E">
        <w:rPr>
          <w:rFonts w:ascii="Times New Roman" w:hAnsi="Times New Roman"/>
          <w:sz w:val="28"/>
          <w:szCs w:val="28"/>
        </w:rPr>
        <w:t>тельных предметов).</w:t>
      </w:r>
    </w:p>
    <w:p w:rsidR="00CD440B" w:rsidRDefault="00CD440B" w:rsidP="008E2ED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познавательных, регулятивных, коммуникативных, а также личностных качеств учащихся.</w:t>
      </w:r>
    </w:p>
    <w:p w:rsidR="00CD440B" w:rsidRPr="003E377E" w:rsidRDefault="00CD440B" w:rsidP="008E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3E377E">
        <w:rPr>
          <w:rFonts w:ascii="Times New Roman" w:hAnsi="Times New Roman"/>
          <w:b/>
          <w:bCs/>
          <w:i/>
          <w:iCs/>
          <w:sz w:val="28"/>
          <w:szCs w:val="28"/>
        </w:rPr>
        <w:t>сновные содержательные компоненты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программы четвёртого класса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E377E">
        <w:rPr>
          <w:rFonts w:ascii="Times New Roman" w:hAnsi="Times New Roman"/>
          <w:i/>
          <w:iCs/>
          <w:sz w:val="28"/>
          <w:szCs w:val="28"/>
        </w:rPr>
        <w:t>Историческая информативность мира вещей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Понятие об исторической значимости предметной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История некоторых ремёсел и их культурная сущность. Общее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особенное в вещах различных эпох и разных народов. Отражение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в бытовых предметах представлений человека о единстве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вещей и мира природы.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Архитектурная и бытовая керамика (лепка и роспись сосуда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древним мотивам с использованием древней символики и орнаментов; лепка и роспись изразца); старинные техники плетения: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плетение из берёсты, щепы, лыка (или имитация этих материалов); изготовление украшений с использованием древней магической символики.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E377E">
        <w:rPr>
          <w:rFonts w:ascii="Times New Roman" w:hAnsi="Times New Roman"/>
          <w:i/>
          <w:iCs/>
          <w:sz w:val="28"/>
          <w:szCs w:val="28"/>
        </w:rPr>
        <w:t>Традиции и современность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>Развитие традиционных знаний и технологий в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условиях. Творческое использование известных и новых 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работы. Повторение и обобщение знаний о народных традициях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в художественных ремёслах. Рукоделие в духе народных традиций: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лепка, вязание, вышивка, шитьё. Природные образы, формы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конструкции в современных художественных ремёслах.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E377E">
        <w:rPr>
          <w:rFonts w:ascii="Times New Roman" w:hAnsi="Times New Roman"/>
          <w:i/>
          <w:iCs/>
          <w:sz w:val="28"/>
          <w:szCs w:val="28"/>
        </w:rPr>
        <w:t>Новые материалы и технологии</w:t>
      </w:r>
    </w:p>
    <w:p w:rsidR="00CD440B" w:rsidRPr="003E377E" w:rsidRDefault="00CD440B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77E">
        <w:rPr>
          <w:rFonts w:ascii="Times New Roman" w:hAnsi="Times New Roman"/>
          <w:sz w:val="28"/>
          <w:szCs w:val="28"/>
        </w:rPr>
        <w:t xml:space="preserve">Изучение и освоение новых материалов, инструментов и способов работы, ознакомление с неизвестными ранее декоративно-художественными эффектами. </w:t>
      </w:r>
      <w:proofErr w:type="spellStart"/>
      <w:r w:rsidRPr="003E377E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3E377E">
        <w:rPr>
          <w:rFonts w:ascii="Times New Roman" w:hAnsi="Times New Roman"/>
          <w:sz w:val="28"/>
          <w:szCs w:val="28"/>
        </w:rPr>
        <w:t>; окантовка картона, жёсткий переплёт; сложные формы из волокнистых материалов; вязание крючком; новые виды стежков и швов (петельный,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«козлик»); аппликация из соломки; папье-маше; простейшие приёмы обработки металла (тиснение по фольге, работа с проволокой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 xml:space="preserve">и пр.). Сложные виды </w:t>
      </w:r>
      <w:proofErr w:type="spellStart"/>
      <w:r w:rsidRPr="003E377E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3E377E">
        <w:rPr>
          <w:rFonts w:ascii="Times New Roman" w:hAnsi="Times New Roman"/>
          <w:sz w:val="28"/>
          <w:szCs w:val="28"/>
        </w:rPr>
        <w:t xml:space="preserve">. Развёртки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E377E">
        <w:rPr>
          <w:rFonts w:ascii="Times New Roman" w:hAnsi="Times New Roman"/>
          <w:sz w:val="28"/>
          <w:szCs w:val="28"/>
        </w:rPr>
        <w:t>еометрических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тел: куб, тетраэдр, октаэдр (декоративная упаковка или ёлочная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игрушка); комбинирование геометрических тел и развёрток в изделиях: (маски, упаковки, открытки, игрушки, архитектурные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77E">
        <w:rPr>
          <w:rFonts w:ascii="Times New Roman" w:hAnsi="Times New Roman"/>
          <w:sz w:val="28"/>
          <w:szCs w:val="28"/>
        </w:rPr>
        <w:t>объекты).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/>
          <w:sz w:val="28"/>
        </w:rPr>
        <w:t xml:space="preserve">«Технология» </w:t>
      </w:r>
      <w:r>
        <w:rPr>
          <w:rFonts w:ascii="Times New Roman" w:hAnsi="Times New Roman"/>
          <w:sz w:val="28"/>
          <w:szCs w:val="28"/>
        </w:rPr>
        <w:t xml:space="preserve">в 4 классе отводится </w:t>
      </w:r>
      <w:r>
        <w:rPr>
          <w:rFonts w:ascii="Times New Roman" w:hAnsi="Times New Roman"/>
          <w:b/>
          <w:sz w:val="28"/>
          <w:szCs w:val="28"/>
        </w:rPr>
        <w:t xml:space="preserve">34 </w:t>
      </w:r>
      <w:r w:rsidRPr="00502B0D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год, 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в неделю.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Технология</w:t>
      </w:r>
      <w:r w:rsidRPr="004937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Наш рукотворный мир: учебник для 4 класса общеобразовательных учреждений / </w:t>
      </w:r>
      <w:r>
        <w:rPr>
          <w:rFonts w:ascii="Times New Roman" w:hAnsi="Times New Roman"/>
          <w:sz w:val="28"/>
        </w:rPr>
        <w:t>Н.М.Конышева</w:t>
      </w:r>
      <w:r>
        <w:rPr>
          <w:rFonts w:ascii="Times New Roman" w:hAnsi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Технология: </w:t>
      </w:r>
      <w:r w:rsidRPr="001755B5">
        <w:rPr>
          <w:rFonts w:ascii="Times New Roman" w:hAnsi="Times New Roman"/>
          <w:b/>
          <w:sz w:val="28"/>
          <w:szCs w:val="28"/>
        </w:rPr>
        <w:t>рабочая тетрадь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026">
        <w:rPr>
          <w:rFonts w:ascii="Times New Roman" w:hAnsi="Times New Roman"/>
          <w:sz w:val="28"/>
          <w:szCs w:val="28"/>
        </w:rPr>
        <w:t>к учебнику «Наш рукотворный мир»</w:t>
      </w:r>
      <w:r>
        <w:rPr>
          <w:rFonts w:ascii="Times New Roman" w:hAnsi="Times New Roman"/>
          <w:sz w:val="28"/>
          <w:szCs w:val="28"/>
        </w:rPr>
        <w:t xml:space="preserve"> для 4 класса общеобразовательных учреждений. В 2 ч. / </w:t>
      </w:r>
      <w:r>
        <w:rPr>
          <w:rFonts w:ascii="Times New Roman" w:hAnsi="Times New Roman"/>
          <w:sz w:val="28"/>
        </w:rPr>
        <w:t>Н.М.Конышева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2015.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Pr="003A4E6C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t>Планируемые результаты освоения предмета</w:t>
      </w:r>
    </w:p>
    <w:p w:rsidR="00CD440B" w:rsidRPr="00BA5243" w:rsidRDefault="00CD440B" w:rsidP="0005352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</w:rPr>
        <w:t xml:space="preserve">курса «Технология»  </w:t>
      </w:r>
      <w:r>
        <w:rPr>
          <w:rFonts w:ascii="Times New Roman" w:hAnsi="Times New Roman"/>
          <w:bCs/>
          <w:sz w:val="28"/>
          <w:szCs w:val="28"/>
        </w:rPr>
        <w:t>по данной программе у четвероклассника будут сформированы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</w:t>
      </w:r>
      <w:proofErr w:type="spellStart"/>
      <w:r w:rsidRPr="008060D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5243">
        <w:rPr>
          <w:rFonts w:ascii="Times New Roman" w:hAnsi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40B" w:rsidRDefault="00CD440B" w:rsidP="00053525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будут сформированы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положительное отношение и интерес к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преобразовательной предметно-практической деятельности;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к самооценке;</w:t>
      </w:r>
    </w:p>
    <w:p w:rsidR="00CD440B" w:rsidRPr="00ED4178" w:rsidRDefault="00CD440B" w:rsidP="00A153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ценности труда;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понимание необходимости гармоничного сосуществования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предметного мира с миром природы;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окружающей среды обитания.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могут быть сформированы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 xml:space="preserve">устойчивое стремление к творческому досугу на основе </w:t>
      </w:r>
    </w:p>
    <w:p w:rsidR="00CD440B" w:rsidRPr="00A153A0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53A0">
        <w:rPr>
          <w:rFonts w:ascii="Times New Roman" w:hAnsi="Times New Roman"/>
          <w:sz w:val="28"/>
          <w:szCs w:val="28"/>
        </w:rPr>
        <w:t>предметно-практических видов деятельности;</w:t>
      </w:r>
    </w:p>
    <w:p w:rsidR="00CD440B" w:rsidRPr="00A153A0" w:rsidRDefault="00CD440B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установка на дальнейшее расширение и углубление знаний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умений по различным видам творческой предметно-практической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деятельности;</w:t>
      </w:r>
    </w:p>
    <w:p w:rsidR="00CD440B" w:rsidRPr="00A153A0" w:rsidRDefault="00CD440B" w:rsidP="00A153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привычка к организованности, порядку, аккуратности;</w:t>
      </w:r>
    </w:p>
    <w:p w:rsidR="00CD440B" w:rsidRPr="00A153A0" w:rsidRDefault="00CD440B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CD440B" w:rsidRPr="00A153A0" w:rsidRDefault="00CD440B" w:rsidP="00A153A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CD440B" w:rsidRPr="006E5F50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5F5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E5F50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самостоятельно организовывать своё рабочее место в зависимости от характера выполняемой работы, сохранять порядок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рабочем месте;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планировать предстоящую практическую работу, соотносить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свои действия с поставленной целью;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следовать при выполнении работы инструкциям учителя или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представленным в других информационных источниках различных видов: учебнике, дидактическом материале и пр.;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руководствоваться правилами при выполнении работы;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CD440B" w:rsidRDefault="00CD440B" w:rsidP="003420A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действий, корректировку хода практической работы.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CD440B" w:rsidRPr="00A153A0" w:rsidRDefault="00CD440B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A153A0">
        <w:rPr>
          <w:rFonts w:ascii="Times New Roman" w:hAnsi="Times New Roman"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3A0">
        <w:rPr>
          <w:rFonts w:ascii="Times New Roman" w:hAnsi="Times New Roman"/>
          <w:sz w:val="28"/>
          <w:szCs w:val="28"/>
        </w:rPr>
        <w:t>замысла;</w:t>
      </w:r>
    </w:p>
    <w:p w:rsidR="00CD440B" w:rsidRPr="00A153A0" w:rsidRDefault="00CD440B" w:rsidP="00A153A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A153A0">
        <w:rPr>
          <w:rFonts w:ascii="Times New Roman" w:hAnsi="Times New Roman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находить необходимую для выполнения работы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в материалах учебника, рабочей тетради;</w:t>
      </w:r>
    </w:p>
    <w:p w:rsidR="00CD440B" w:rsidRPr="00ED4178" w:rsidRDefault="00CD440B" w:rsidP="000F67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 анализировать предлагаемую информацию (образцы изделий, простейшие чертежи, эскизы, рисунки, схемы, модели),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CD440B" w:rsidRPr="00ED417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ED4178">
        <w:rPr>
          <w:rFonts w:ascii="Times New Roman" w:hAnsi="Times New Roman"/>
          <w:sz w:val="28"/>
          <w:szCs w:val="28"/>
        </w:rPr>
        <w:t>использовать знаково-символические средства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задач в умственной или материализованной форме;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символические действия моделирования и преобразования модели, работать с моделями.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CD440B" w:rsidRPr="007D3ED9" w:rsidRDefault="00CD440B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7D3ED9">
        <w:rPr>
          <w:rFonts w:ascii="Times New Roman" w:hAnsi="Times New Roman"/>
          <w:color w:val="000000"/>
          <w:sz w:val="28"/>
          <w:szCs w:val="28"/>
        </w:rPr>
        <w:t>осуществлять поиск и отбирать необходимую информацию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ED9">
        <w:rPr>
          <w:rFonts w:ascii="Times New Roman" w:hAnsi="Times New Roman"/>
          <w:color w:val="000000"/>
          <w:sz w:val="28"/>
          <w:szCs w:val="28"/>
        </w:rPr>
        <w:t>из дополнительных доступных источников (справочников, детских энциклопедий и пр.);</w:t>
      </w:r>
    </w:p>
    <w:p w:rsidR="00CD440B" w:rsidRPr="007D3ED9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3ED9">
        <w:rPr>
          <w:rFonts w:ascii="Times New Roman" w:hAnsi="Times New Roman"/>
          <w:color w:val="FFFFFF"/>
          <w:sz w:val="28"/>
          <w:szCs w:val="28"/>
        </w:rPr>
        <w:t>14</w:t>
      </w:r>
      <w:r>
        <w:rPr>
          <w:rFonts w:ascii="Times New Roman" w:hAnsi="Times New Roman"/>
          <w:color w:val="FFFFFF"/>
          <w:sz w:val="28"/>
          <w:szCs w:val="28"/>
        </w:rPr>
        <w:tab/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7D3ED9">
        <w:rPr>
          <w:rFonts w:ascii="Times New Roman" w:hAnsi="Times New Roman"/>
          <w:color w:val="000000"/>
          <w:sz w:val="28"/>
          <w:szCs w:val="28"/>
        </w:rPr>
        <w:t>самостоятельно комбинировать и использовать освоенные</w:t>
      </w:r>
    </w:p>
    <w:p w:rsidR="00CD440B" w:rsidRPr="007D3ED9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3ED9">
        <w:rPr>
          <w:rFonts w:ascii="Times New Roman" w:hAnsi="Times New Roman"/>
          <w:color w:val="000000"/>
          <w:sz w:val="28"/>
          <w:szCs w:val="28"/>
        </w:rPr>
        <w:t>технологии в соответствии с конструктивной или декоративно-художественной задачей;</w:t>
      </w:r>
    </w:p>
    <w:p w:rsidR="00CD440B" w:rsidRPr="007D3ED9" w:rsidRDefault="00CD440B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7D3ED9">
        <w:rPr>
          <w:rFonts w:ascii="Times New Roman" w:hAnsi="Times New Roman"/>
          <w:color w:val="000000"/>
          <w:sz w:val="28"/>
          <w:szCs w:val="28"/>
        </w:rPr>
        <w:t>создавать мысленный образ конструкции с целью решения</w:t>
      </w:r>
    </w:p>
    <w:p w:rsidR="00CD440B" w:rsidRPr="007D3ED9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3ED9">
        <w:rPr>
          <w:rFonts w:ascii="Times New Roman" w:hAnsi="Times New Roman"/>
          <w:color w:val="000000"/>
          <w:sz w:val="28"/>
          <w:szCs w:val="28"/>
        </w:rPr>
        <w:t>определённой конструкторской задачи или передачи определённой художественно-эстетической информации; воплощать 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ED9">
        <w:rPr>
          <w:rFonts w:ascii="Times New Roman" w:hAnsi="Times New Roman"/>
          <w:color w:val="000000"/>
          <w:sz w:val="28"/>
          <w:szCs w:val="28"/>
        </w:rPr>
        <w:t>образ в материале;</w:t>
      </w:r>
    </w:p>
    <w:p w:rsidR="00CD440B" w:rsidRPr="007D3ED9" w:rsidRDefault="00CD440B" w:rsidP="007D3E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4AC0">
        <w:rPr>
          <w:rFonts w:ascii="Times New Roman" w:hAnsi="Times New Roman"/>
          <w:sz w:val="28"/>
          <w:szCs w:val="28"/>
        </w:rPr>
        <w:t xml:space="preserve">– </w:t>
      </w:r>
      <w:r w:rsidRPr="007D3ED9">
        <w:rPr>
          <w:rFonts w:ascii="Times New Roman" w:hAnsi="Times New Roman"/>
          <w:color w:val="000000"/>
          <w:sz w:val="28"/>
          <w:szCs w:val="28"/>
        </w:rPr>
        <w:t>понимать особенности проектной деятельности, выдвигать несложную проектную идею в соответствии с поставленной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ED9">
        <w:rPr>
          <w:rFonts w:ascii="Times New Roman" w:hAnsi="Times New Roman"/>
          <w:color w:val="000000"/>
          <w:sz w:val="28"/>
          <w:szCs w:val="28"/>
        </w:rPr>
        <w:t xml:space="preserve">целью, мысленно создавать конструктивный замысел, осуществлять выбор средств и способов для его практического воплощения, </w:t>
      </w:r>
      <w:proofErr w:type="spellStart"/>
      <w:r w:rsidRPr="007D3ED9">
        <w:rPr>
          <w:rFonts w:ascii="Times New Roman" w:hAnsi="Times New Roman"/>
          <w:color w:val="000000"/>
          <w:sz w:val="28"/>
          <w:szCs w:val="28"/>
        </w:rPr>
        <w:t>аргументированно</w:t>
      </w:r>
      <w:proofErr w:type="spellEnd"/>
      <w:r w:rsidRPr="007D3ED9">
        <w:rPr>
          <w:rFonts w:ascii="Times New Roman" w:hAnsi="Times New Roman"/>
          <w:color w:val="000000"/>
          <w:sz w:val="28"/>
          <w:szCs w:val="28"/>
        </w:rPr>
        <w:t xml:space="preserve"> защищать продукт проектной деятельности.</w:t>
      </w: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CD440B" w:rsidRPr="003C46AD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C46AD">
        <w:rPr>
          <w:rFonts w:ascii="Times New Roman" w:hAnsi="Times New Roman"/>
          <w:sz w:val="28"/>
          <w:szCs w:val="28"/>
        </w:rPr>
        <w:t>– 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CD440B" w:rsidRPr="003C46AD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C46AD">
        <w:rPr>
          <w:rFonts w:ascii="Times New Roman" w:hAnsi="Times New Roman"/>
          <w:sz w:val="28"/>
          <w:szCs w:val="28"/>
        </w:rPr>
        <w:t xml:space="preserve">– формулировать собственные мнения и идеи, </w:t>
      </w:r>
      <w:proofErr w:type="spellStart"/>
      <w:r w:rsidRPr="003C46A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3C46AD">
        <w:rPr>
          <w:rFonts w:ascii="Times New Roman" w:hAnsi="Times New Roman"/>
          <w:sz w:val="28"/>
          <w:szCs w:val="28"/>
        </w:rPr>
        <w:t xml:space="preserve"> их излагать;</w:t>
      </w:r>
    </w:p>
    <w:p w:rsidR="00CD440B" w:rsidRPr="003C46AD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C46AD">
        <w:rPr>
          <w:rFonts w:ascii="Times New Roman" w:hAnsi="Times New Roman"/>
          <w:sz w:val="28"/>
          <w:szCs w:val="28"/>
        </w:rPr>
        <w:t>– выслушивать мнения и идеи товарищей, учитывать их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AD">
        <w:rPr>
          <w:rFonts w:ascii="Times New Roman" w:hAnsi="Times New Roman"/>
          <w:sz w:val="28"/>
          <w:szCs w:val="28"/>
        </w:rPr>
        <w:t>организации собственной деятельности и совместной работы;</w:t>
      </w:r>
    </w:p>
    <w:p w:rsidR="00CD440B" w:rsidRPr="003C46AD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C46AD">
        <w:rPr>
          <w:rFonts w:ascii="Times New Roman" w:hAnsi="Times New Roman"/>
          <w:sz w:val="28"/>
          <w:szCs w:val="28"/>
        </w:rPr>
        <w:t>– в доброжелательной форме комментировать и 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AD">
        <w:rPr>
          <w:rFonts w:ascii="Times New Roman" w:hAnsi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C46AD">
        <w:rPr>
          <w:rFonts w:ascii="Times New Roman" w:hAnsi="Times New Roman"/>
          <w:sz w:val="28"/>
          <w:szCs w:val="28"/>
        </w:rPr>
        <w:t>– проявлять заинтересованное отношение к деятельности своих товарищей и результатам их работы.</w:t>
      </w:r>
    </w:p>
    <w:p w:rsidR="00CD440B" w:rsidRDefault="00CD440B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CD440B" w:rsidRPr="007D3ED9" w:rsidRDefault="00CD440B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C46AD">
        <w:rPr>
          <w:rFonts w:ascii="Times New Roman" w:hAnsi="Times New Roman"/>
          <w:sz w:val="28"/>
          <w:szCs w:val="28"/>
        </w:rPr>
        <w:t xml:space="preserve">– </w:t>
      </w:r>
      <w:r w:rsidRPr="007D3ED9">
        <w:rPr>
          <w:rFonts w:ascii="Times New Roman" w:hAnsi="Times New Roman"/>
          <w:sz w:val="28"/>
          <w:szCs w:val="28"/>
        </w:rPr>
        <w:t>самостоятельно организовывать элементарную творческую</w:t>
      </w:r>
    </w:p>
    <w:p w:rsidR="00CD440B" w:rsidRPr="007D3ED9" w:rsidRDefault="00CD440B" w:rsidP="003420A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7D3ED9">
        <w:rPr>
          <w:rFonts w:ascii="Times New Roman" w:hAnsi="Times New Roman"/>
          <w:sz w:val="28"/>
          <w:szCs w:val="28"/>
        </w:rPr>
        <w:t>деятельность в малых группах: разработку замысла, поиск путей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D9">
        <w:rPr>
          <w:rFonts w:ascii="Times New Roman" w:hAnsi="Times New Roman"/>
          <w:sz w:val="28"/>
          <w:szCs w:val="28"/>
        </w:rPr>
        <w:t>его реализации, воплощение, защиту.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785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CD440B" w:rsidRDefault="00CD440B" w:rsidP="007D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использовать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работать с простейшей технической документацией: распознавать простейшие чертежи и эскизы, читать их и выполнять разметку с опорой на них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изготавливать плоскостные и объёмные изделия по образцам, простейшим чертежам, эскизам, схемам, рисункам, по заданным условиям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решать простые задачи конструктивного характера по изменению вида и способов соединения деталей (достраивание, </w:t>
      </w:r>
      <w:proofErr w:type="spellStart"/>
      <w:r>
        <w:rPr>
          <w:rFonts w:ascii="Times New Roman" w:hAnsi="Times New Roman"/>
          <w:sz w:val="28"/>
          <w:szCs w:val="28"/>
        </w:rPr>
        <w:t>переконструирование</w:t>
      </w:r>
      <w:proofErr w:type="spellEnd"/>
      <w:r>
        <w:rPr>
          <w:rFonts w:ascii="Times New Roman" w:hAnsi="Times New Roman"/>
          <w:sz w:val="28"/>
          <w:szCs w:val="28"/>
        </w:rPr>
        <w:t>) с целью придания новых свойств изделию</w:t>
      </w:r>
      <w:r w:rsidRPr="00604F04">
        <w:rPr>
          <w:rFonts w:ascii="Times New Roman" w:hAnsi="Times New Roman"/>
          <w:sz w:val="28"/>
          <w:szCs w:val="28"/>
        </w:rPr>
        <w:t>;</w:t>
      </w:r>
    </w:p>
    <w:p w:rsidR="00CD440B" w:rsidRPr="00604F04" w:rsidRDefault="00CD440B" w:rsidP="005770A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A4A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CD440B" w:rsidRPr="00AE3059" w:rsidRDefault="00CD440B" w:rsidP="0047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AE3059">
        <w:rPr>
          <w:rFonts w:ascii="Times New Roman" w:hAnsi="Times New Roman"/>
          <w:i/>
          <w:sz w:val="28"/>
          <w:szCs w:val="28"/>
          <w:u w:val="single"/>
        </w:rPr>
        <w:t xml:space="preserve">классник </w:t>
      </w:r>
      <w:r w:rsidRPr="00AE3059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D440B" w:rsidRPr="009175E8" w:rsidRDefault="00CD440B" w:rsidP="005770A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175E8">
        <w:rPr>
          <w:rFonts w:ascii="Times New Roman" w:hAnsi="Times New Roman"/>
          <w:i/>
          <w:sz w:val="28"/>
          <w:szCs w:val="28"/>
        </w:rPr>
        <w:t>–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деятельности;</w:t>
      </w:r>
    </w:p>
    <w:p w:rsidR="00CD440B" w:rsidRPr="009175E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175E8">
        <w:rPr>
          <w:rFonts w:ascii="Times New Roman" w:hAnsi="Times New Roman"/>
          <w:i/>
          <w:sz w:val="28"/>
          <w:szCs w:val="28"/>
        </w:rPr>
        <w:t>–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CD440B" w:rsidRPr="009175E8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175E8">
        <w:rPr>
          <w:rFonts w:ascii="Times New Roman" w:hAnsi="Times New Roman"/>
          <w:i/>
          <w:sz w:val="28"/>
          <w:szCs w:val="28"/>
        </w:rPr>
        <w:t>–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CD440B" w:rsidRPr="009175E8" w:rsidRDefault="00CD440B" w:rsidP="002246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32"/>
          <w:szCs w:val="28"/>
        </w:rPr>
      </w:pPr>
      <w:r w:rsidRPr="009175E8">
        <w:rPr>
          <w:rFonts w:ascii="Times New Roman" w:hAnsi="Times New Roman"/>
          <w:i/>
          <w:sz w:val="28"/>
          <w:szCs w:val="28"/>
        </w:rPr>
        <w:t>– 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t>Содержание программы (</w:t>
      </w:r>
      <w:r>
        <w:rPr>
          <w:rFonts w:ascii="Times New Roman" w:hAnsi="Times New Roman"/>
          <w:b/>
          <w:sz w:val="32"/>
          <w:szCs w:val="28"/>
        </w:rPr>
        <w:t>34</w:t>
      </w:r>
      <w:r w:rsidRPr="009C2D74">
        <w:rPr>
          <w:rFonts w:ascii="Times New Roman" w:hAnsi="Times New Roman"/>
          <w:b/>
          <w:sz w:val="32"/>
          <w:szCs w:val="28"/>
        </w:rPr>
        <w:t xml:space="preserve"> час</w:t>
      </w:r>
      <w:r>
        <w:rPr>
          <w:rFonts w:ascii="Times New Roman" w:hAnsi="Times New Roman"/>
          <w:b/>
          <w:sz w:val="32"/>
          <w:szCs w:val="28"/>
        </w:rPr>
        <w:t>а</w:t>
      </w:r>
      <w:r w:rsidRPr="009C2D74">
        <w:rPr>
          <w:rFonts w:ascii="Times New Roman" w:hAnsi="Times New Roman"/>
          <w:b/>
          <w:sz w:val="32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402"/>
        <w:gridCol w:w="2410"/>
        <w:gridCol w:w="2233"/>
      </w:tblGrid>
      <w:tr w:rsidR="00CD440B" w:rsidRPr="006C4786" w:rsidTr="0069406E">
        <w:tc>
          <w:tcPr>
            <w:tcW w:w="1526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233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Проекты</w:t>
            </w:r>
          </w:p>
        </w:tc>
      </w:tr>
      <w:tr w:rsidR="00CD440B" w:rsidRPr="006C4786" w:rsidTr="0069406E">
        <w:tc>
          <w:tcPr>
            <w:tcW w:w="1526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bCs/>
                <w:sz w:val="20"/>
                <w:szCs w:val="20"/>
              </w:rPr>
              <w:t>Из глубины веков до наших дней</w:t>
            </w: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3402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Архитектурная керамика, изразец.  Плетение из лозы, берёсты. Щепы; имитация этих материалов в плетении из бумажных полос. Украшения в культуре народов мира. Использование древних традиций в современных изделиях. Изготовление изделий на основе народных традиций.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iCs/>
                <w:sz w:val="20"/>
                <w:szCs w:val="20"/>
              </w:rPr>
              <w:t>Воспринимать</w:t>
            </w:r>
            <w:r w:rsidRPr="006C4786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6C4786">
              <w:rPr>
                <w:rFonts w:ascii="Times New Roman" w:hAnsi="Times New Roman"/>
                <w:i/>
                <w:iCs/>
                <w:sz w:val="20"/>
                <w:szCs w:val="20"/>
              </w:rPr>
              <w:t>анализировать</w:t>
            </w:r>
            <w:r w:rsidRPr="006C4786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информацию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(условные обозначения, содержание, рубрики, расположение на странице, рисунки, схемы, словарь).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786">
              <w:rPr>
                <w:rFonts w:ascii="Times New Roman" w:hAnsi="Times New Roman"/>
                <w:sz w:val="20"/>
                <w:szCs w:val="20"/>
              </w:rPr>
              <w:t>Переконструирование</w:t>
            </w:r>
            <w:proofErr w:type="spellEnd"/>
            <w:r w:rsidRPr="006C47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4786">
              <w:rPr>
                <w:rFonts w:ascii="Times New Roman" w:hAnsi="Times New Roman"/>
                <w:sz w:val="20"/>
                <w:szCs w:val="20"/>
              </w:rPr>
              <w:t>доконструирование</w:t>
            </w:r>
            <w:proofErr w:type="spellEnd"/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и проектирование изделий в технике плетения из полос.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Проектирование и изготовление цепочки из бисера на основе традиционных канонов ритма и симметрии.</w:t>
            </w:r>
          </w:p>
        </w:tc>
      </w:tr>
      <w:tr w:rsidR="00CD440B" w:rsidRPr="006C4786" w:rsidTr="0069406E">
        <w:tc>
          <w:tcPr>
            <w:tcW w:w="1526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Традиции мастеров в изделиях для праздника</w:t>
            </w: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3402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изделия.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 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iCs/>
                <w:sz w:val="20"/>
                <w:szCs w:val="20"/>
              </w:rPr>
              <w:t>Воспринимать и анализировать</w:t>
            </w:r>
            <w:r w:rsidRPr="006C4786">
              <w:rPr>
                <w:rFonts w:ascii="Times New Roman" w:hAnsi="Times New Roman"/>
                <w:iCs/>
                <w:sz w:val="20"/>
                <w:szCs w:val="20"/>
              </w:rPr>
              <w:t xml:space="preserve"> текстовую и визуальную информацию.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образцы, </w:t>
            </w: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обсуждать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их и сравнивать.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Проявлять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необходимые действия для получения практического результата, планировать работу.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Производить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оценку выполненной работы (своей и товарищей).</w:t>
            </w:r>
          </w:p>
        </w:tc>
        <w:tc>
          <w:tcPr>
            <w:tcW w:w="2233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Футляр – упаковка для подарка.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Святочные фигурные пряники по традиционным канонам (лепка из солёного теста).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Конструирование и изготовление декоративной рамки для фото (барельеф).</w:t>
            </w:r>
          </w:p>
        </w:tc>
      </w:tr>
      <w:tr w:rsidR="00CD440B" w:rsidRPr="006C4786" w:rsidTr="0069406E">
        <w:tc>
          <w:tcPr>
            <w:tcW w:w="1526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bCs/>
                <w:sz w:val="20"/>
                <w:szCs w:val="20"/>
              </w:rPr>
              <w:t>Мастера и подмастерья. Зимнее рукоделие</w:t>
            </w: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3402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 xml:space="preserve"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состав, части и назначение. Технология выполнения простых переплётных работ. Обложка для проездного билета. Ремонт книги.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Читать, слушать информацию;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рассматривать и обсуждать образцы изделий.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полученные знания и умения в решении творческих практических задач.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>Обсуждать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 xml:space="preserve"> возможные варианты выполнения работы.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Производить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оценку выполненной работы (своей и товарищей).</w:t>
            </w:r>
          </w:p>
        </w:tc>
        <w:tc>
          <w:tcPr>
            <w:tcW w:w="2233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Декоративные кармашки из ткани.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Жёсткий переплёт. Ремонт книги.</w:t>
            </w:r>
          </w:p>
        </w:tc>
      </w:tr>
      <w:tr w:rsidR="00CD440B" w:rsidRPr="006C4786" w:rsidTr="0069406E">
        <w:tc>
          <w:tcPr>
            <w:tcW w:w="1526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bCs/>
                <w:sz w:val="20"/>
                <w:szCs w:val="20"/>
              </w:rPr>
              <w:t>В каждом деле свои секреты</w:t>
            </w: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86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3402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Секреты бумажного листа. Технологии и культурные традиции в искусстве оригами. Новые виды складок и приёмы работы. </w:t>
            </w:r>
          </w:p>
        </w:tc>
        <w:tc>
          <w:tcPr>
            <w:tcW w:w="2410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Читать и анализировать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чертежно-графическую информацию.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Принимать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учебную задачу; понимать предлагаемый план действия.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Действовать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в соответствии с инструкцией.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</w:t>
            </w:r>
            <w:r w:rsidRPr="006C4786">
              <w:rPr>
                <w:rFonts w:ascii="Times New Roman" w:hAnsi="Times New Roman"/>
                <w:sz w:val="20"/>
                <w:szCs w:val="20"/>
              </w:rPr>
              <w:t>мысленное конструирование формы, создавать форму в воображении.</w:t>
            </w:r>
          </w:p>
        </w:tc>
        <w:tc>
          <w:tcPr>
            <w:tcW w:w="2233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Игрушки из волокнистых материалов по народным образцам.</w:t>
            </w:r>
          </w:p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786">
              <w:rPr>
                <w:rFonts w:ascii="Times New Roman" w:hAnsi="Times New Roman"/>
                <w:sz w:val="20"/>
                <w:szCs w:val="20"/>
              </w:rPr>
              <w:t>Тиснение по фольге.</w:t>
            </w:r>
          </w:p>
        </w:tc>
      </w:tr>
    </w:tbl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D440B" w:rsidRDefault="00CD440B" w:rsidP="005112C9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D440B" w:rsidRDefault="00CD440B" w:rsidP="005112C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p w:rsidR="00CD440B" w:rsidRPr="00B91C06" w:rsidRDefault="00CD440B" w:rsidP="005112C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6414"/>
        <w:gridCol w:w="2659"/>
      </w:tblGrid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Cs/>
                <w:sz w:val="28"/>
                <w:szCs w:val="28"/>
              </w:rPr>
              <w:t>Из глубины веков до наших дней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Cs/>
                <w:sz w:val="28"/>
                <w:szCs w:val="28"/>
              </w:rPr>
              <w:t>Традиции мастеров в изделиях для праздника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Cs/>
                <w:sz w:val="28"/>
                <w:szCs w:val="28"/>
              </w:rPr>
              <w:t>Мастера и подмастерья. Зимнее рукоделие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10 ч</w:t>
            </w:r>
          </w:p>
        </w:tc>
      </w:tr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Cs/>
                <w:sz w:val="28"/>
                <w:szCs w:val="28"/>
              </w:rPr>
              <w:t>В каждом деле свои секреты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86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CD440B" w:rsidRPr="006C4786" w:rsidTr="0069406E">
        <w:tc>
          <w:tcPr>
            <w:tcW w:w="0" w:type="auto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CD440B" w:rsidRPr="006C4786" w:rsidRDefault="00CD440B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86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</w:p>
        </w:tc>
      </w:tr>
    </w:tbl>
    <w:p w:rsidR="00CD440B" w:rsidRDefault="00CD440B" w:rsidP="005112C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440B" w:rsidRDefault="00CD440B" w:rsidP="00A66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(34 ч)</w:t>
      </w:r>
    </w:p>
    <w:p w:rsidR="00CD440B" w:rsidRDefault="00CD440B" w:rsidP="00A66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ч в неделю)</w:t>
      </w:r>
    </w:p>
    <w:p w:rsidR="00CD440B" w:rsidRDefault="00CD440B" w:rsidP="00A66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«Технология» УМК «Гармония» 4 класс.</w:t>
      </w:r>
    </w:p>
    <w:p w:rsidR="00CD440B" w:rsidRDefault="00CD440B" w:rsidP="00D00FBF">
      <w:pPr>
        <w:spacing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Учебник: Конышева Н.М. Технология «Наш рукотворный мир». 4 класс. - Смоленск: Ассоциация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век, 2014.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7195"/>
      </w:tblGrid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D440B" w:rsidRPr="006C4786" w:rsidRDefault="00CD440B" w:rsidP="006C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bCs/>
                <w:sz w:val="24"/>
                <w:szCs w:val="24"/>
              </w:rPr>
              <w:t>Из глубины веков – до наших дней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Вводный урок. Задачи и  содержание работы в новом учебном году и первой четверти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rPr>
                <w:rFonts w:cs="Times New Roman"/>
              </w:rPr>
              <w:t>Керамика в культуре народов мира. Роспись сосуда символическим орнаментом по традиционным канонам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rPr>
                <w:rFonts w:cs="Times New Roman"/>
              </w:rPr>
              <w:t xml:space="preserve">Архитектурная керамика. Изразец.  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rPr>
                <w:rFonts w:cs="Times New Roman"/>
              </w:rPr>
              <w:t>Архитектурная керамика. Декоративная плитка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Древнее ремесло - плетение изделий. </w:t>
            </w:r>
            <w:r w:rsidRPr="006C478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Плетёная коробочка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rPr>
                <w:rFonts w:cs="Times New Roman"/>
              </w:rPr>
              <w:t>Украшения в культуре народов мира. Цепочки из бисера. Технология изготовления узора «колечки» (или «крестик»)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 w:rsidRPr="006C4786">
              <w:rPr>
                <w:rFonts w:cs="Times New Roman"/>
              </w:rPr>
              <w:t>Мини-проект. Проектирование и изготовление цепочки из бисера на основе традиционных канонов ритма и симметрии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jc w:val="center"/>
              <w:rPr>
                <w:rFonts w:cs="Times New Roman"/>
              </w:rPr>
            </w:pPr>
            <w:r w:rsidRPr="006C4786">
              <w:rPr>
                <w:rFonts w:cs="Times New Roman"/>
                <w:b/>
                <w:bCs/>
              </w:rPr>
              <w:t>Традиции мастеров в изделиях для праздника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proofErr w:type="spellStart"/>
            <w:r>
              <w:t>Бумагопластика</w:t>
            </w:r>
            <w:proofErr w:type="spellEnd"/>
            <w:r>
              <w:t>. Изготовление форм приемом гофрирования. Гофрированная подвеска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t>Бумагопластика</w:t>
            </w:r>
            <w:proofErr w:type="spellEnd"/>
            <w:r>
              <w:t>. Раскладные картинки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Новые приемы </w:t>
            </w:r>
            <w:proofErr w:type="spellStart"/>
            <w:r>
              <w:t>бумагопластики</w:t>
            </w:r>
            <w:proofErr w:type="spellEnd"/>
            <w:r>
              <w:t>. Футляр – упаковка для подарка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CD440B" w:rsidRPr="000B676E" w:rsidRDefault="00CD440B" w:rsidP="000B676E">
            <w:pPr>
              <w:pStyle w:val="Standard"/>
              <w:snapToGrid w:val="0"/>
            </w:pPr>
            <w:r>
              <w:t>Барельеф в декоративном изделии. Конструирование и изготовление декоративной рамки для фото (барельеф)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CD440B" w:rsidRPr="000B676E" w:rsidRDefault="00CD440B" w:rsidP="000B67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1311">
              <w:rPr>
                <w:rFonts w:ascii="Times New Roman" w:hAnsi="Times New Roman"/>
                <w:sz w:val="24"/>
                <w:szCs w:val="24"/>
              </w:rPr>
              <w:t>Барельеф в декоративном изделии. Конструирование и изготовление декоративной рамки для фото (барельеф)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CD440B" w:rsidRPr="000B676E" w:rsidRDefault="00CD440B" w:rsidP="006C47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676E">
              <w:rPr>
                <w:rFonts w:ascii="Times New Roman" w:hAnsi="Times New Roman"/>
                <w:sz w:val="24"/>
                <w:szCs w:val="24"/>
              </w:rPr>
              <w:t>Традиции новогодних праздников и карнавалов. Карнавальные маски</w:t>
            </w:r>
            <w:r w:rsidRPr="000B676E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t>Традиционные народные праздники. Святочные фигурные пряники по традиционным канонам (лепка из соленого теста)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95" w:type="dxa"/>
          </w:tcPr>
          <w:p w:rsidR="00CD440B" w:rsidRPr="006C4786" w:rsidRDefault="00CD440B" w:rsidP="006C4786">
            <w:pPr>
              <w:pStyle w:val="Standard"/>
              <w:snapToGrid w:val="0"/>
              <w:rPr>
                <w:rFonts w:cs="Times New Roman"/>
              </w:rPr>
            </w:pPr>
            <w:r w:rsidRPr="006C4786">
              <w:t>Традиционные народные праздники. Святочные фигурные пряники по традиционным канонам (лепка из соленого теста)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</w:pPr>
          </w:p>
        </w:tc>
        <w:tc>
          <w:tcPr>
            <w:tcW w:w="719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bCs/>
                <w:sz w:val="24"/>
                <w:szCs w:val="24"/>
              </w:rPr>
              <w:t>Мастера и подмастерья. Зимнее рукоделие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Простейшие приемы вязания крючком; цепочки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Цепочки; панно из цепочек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Петельный шов: технология выполнения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Сувениры из ткани и ниток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Петельный шов и его использование</w:t>
            </w:r>
            <w:r w:rsidRPr="006C4786">
              <w:rPr>
                <w:sz w:val="28"/>
                <w:szCs w:val="28"/>
              </w:rPr>
              <w:t xml:space="preserve"> </w:t>
            </w:r>
            <w:r>
              <w:t>в</w:t>
            </w:r>
            <w:r w:rsidRPr="006C4786">
              <w:rPr>
                <w:sz w:val="28"/>
                <w:szCs w:val="28"/>
              </w:rPr>
              <w:t xml:space="preserve"> </w:t>
            </w:r>
            <w:r>
              <w:t>отделке изделий. Декоративные кармашки из ткани: изготовление выкройки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Декоративные кармашки из ткани: разметка и раскрой, подготовка деталей изделия к сборке. Петельный шов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Петельный шов и его использование</w:t>
            </w:r>
            <w:r w:rsidRPr="006C4786">
              <w:rPr>
                <w:sz w:val="28"/>
                <w:szCs w:val="28"/>
              </w:rPr>
              <w:t xml:space="preserve"> </w:t>
            </w:r>
            <w:r>
              <w:t>в</w:t>
            </w:r>
            <w:r w:rsidRPr="006C4786">
              <w:rPr>
                <w:sz w:val="28"/>
                <w:szCs w:val="28"/>
              </w:rPr>
              <w:t xml:space="preserve"> </w:t>
            </w:r>
            <w:r>
              <w:t>отделке изделий. Декоративные кармашки из ткани (завершение работы)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Технологии окантовки картона. Обложка для проездного билета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 xml:space="preserve">Простые переплетные работы. Жесткий переплёт. Ремонт книги 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Простые переплетные работы. Изготовление книжки-малышки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</w:pPr>
          </w:p>
        </w:tc>
        <w:tc>
          <w:tcPr>
            <w:tcW w:w="7195" w:type="dxa"/>
          </w:tcPr>
          <w:p w:rsidR="00CD440B" w:rsidRPr="006C4786" w:rsidRDefault="00CD440B" w:rsidP="006C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86">
              <w:rPr>
                <w:rFonts w:ascii="Times New Roman" w:hAnsi="Times New Roman"/>
                <w:b/>
                <w:bCs/>
                <w:sz w:val="24"/>
                <w:szCs w:val="24"/>
              </w:rPr>
              <w:t>В каждом деле свои секреты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Соломенных дел мастера. Приемы и технологии аппликации из соломки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Соломенных дел мастера. Приемы и технологии аппликации из соломки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Соломенных дел мастера. Игрушки из волокнистых материалов по народным образцам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rFonts w:cs="Times New Roman"/>
              </w:rPr>
            </w:pPr>
            <w:r>
              <w:t>Соломенных дел мастера. Игрушки из волокнистых материалов по народным образцам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bCs/>
              </w:rPr>
            </w:pPr>
            <w:r>
              <w:t>Металл в руках мастера. Тиснение по фольге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bCs/>
              </w:rPr>
            </w:pPr>
            <w:r>
              <w:t>Секреты бумажного листа</w:t>
            </w:r>
          </w:p>
        </w:tc>
      </w:tr>
      <w:tr w:rsidR="00CD440B" w:rsidRPr="006C4786" w:rsidTr="006C4786">
        <w:tc>
          <w:tcPr>
            <w:tcW w:w="1101" w:type="dxa"/>
          </w:tcPr>
          <w:p w:rsidR="00CD440B" w:rsidRPr="006C4786" w:rsidRDefault="00CD440B" w:rsidP="006C47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40B" w:rsidRPr="006C4786" w:rsidRDefault="00CD440B" w:rsidP="006C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47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CD440B" w:rsidRPr="006C4786" w:rsidRDefault="00CD440B">
            <w:pPr>
              <w:pStyle w:val="Standard"/>
              <w:rPr>
                <w:bCs/>
              </w:rPr>
            </w:pPr>
            <w:r w:rsidRPr="006C4786">
              <w:rPr>
                <w:bCs/>
              </w:rPr>
              <w:t>Подведение итогов года. Итоговая выставка</w:t>
            </w:r>
          </w:p>
        </w:tc>
      </w:tr>
    </w:tbl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D440B" w:rsidRDefault="00CD440B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CD440B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B00"/>
    <w:rsid w:val="00012F5B"/>
    <w:rsid w:val="00026DE1"/>
    <w:rsid w:val="00053525"/>
    <w:rsid w:val="00057780"/>
    <w:rsid w:val="000634F6"/>
    <w:rsid w:val="000B676E"/>
    <w:rsid w:val="000C11C0"/>
    <w:rsid w:val="000F0912"/>
    <w:rsid w:val="000F676C"/>
    <w:rsid w:val="001105B9"/>
    <w:rsid w:val="001546D7"/>
    <w:rsid w:val="00161462"/>
    <w:rsid w:val="001755B5"/>
    <w:rsid w:val="001C29B3"/>
    <w:rsid w:val="001C5A91"/>
    <w:rsid w:val="001F7912"/>
    <w:rsid w:val="002219DA"/>
    <w:rsid w:val="00224601"/>
    <w:rsid w:val="0023746C"/>
    <w:rsid w:val="00261C23"/>
    <w:rsid w:val="002B7289"/>
    <w:rsid w:val="002E1B88"/>
    <w:rsid w:val="002E6F87"/>
    <w:rsid w:val="002F33B8"/>
    <w:rsid w:val="003311FE"/>
    <w:rsid w:val="003420AD"/>
    <w:rsid w:val="003A4E6C"/>
    <w:rsid w:val="003C45FE"/>
    <w:rsid w:val="003C46AD"/>
    <w:rsid w:val="003D6507"/>
    <w:rsid w:val="003E377E"/>
    <w:rsid w:val="003F6DF5"/>
    <w:rsid w:val="00411C44"/>
    <w:rsid w:val="0045092E"/>
    <w:rsid w:val="00463A65"/>
    <w:rsid w:val="00472D0D"/>
    <w:rsid w:val="004747E0"/>
    <w:rsid w:val="004937BC"/>
    <w:rsid w:val="004B798A"/>
    <w:rsid w:val="004C7E08"/>
    <w:rsid w:val="004F34DA"/>
    <w:rsid w:val="00502B0D"/>
    <w:rsid w:val="005112C9"/>
    <w:rsid w:val="0051521E"/>
    <w:rsid w:val="00525B4F"/>
    <w:rsid w:val="00564C9B"/>
    <w:rsid w:val="0056541B"/>
    <w:rsid w:val="005770A5"/>
    <w:rsid w:val="0059674F"/>
    <w:rsid w:val="005978BA"/>
    <w:rsid w:val="005A5FC6"/>
    <w:rsid w:val="00604F04"/>
    <w:rsid w:val="0061282D"/>
    <w:rsid w:val="00645209"/>
    <w:rsid w:val="00661823"/>
    <w:rsid w:val="0066541D"/>
    <w:rsid w:val="0069406E"/>
    <w:rsid w:val="006B7026"/>
    <w:rsid w:val="006C4786"/>
    <w:rsid w:val="006D7F98"/>
    <w:rsid w:val="006E23E0"/>
    <w:rsid w:val="006E5F50"/>
    <w:rsid w:val="007137BD"/>
    <w:rsid w:val="00725BDF"/>
    <w:rsid w:val="0073388B"/>
    <w:rsid w:val="0074006C"/>
    <w:rsid w:val="00740EEF"/>
    <w:rsid w:val="00750E65"/>
    <w:rsid w:val="00773AB3"/>
    <w:rsid w:val="00783D13"/>
    <w:rsid w:val="007A4072"/>
    <w:rsid w:val="007B2492"/>
    <w:rsid w:val="007B5AB3"/>
    <w:rsid w:val="007D3ED9"/>
    <w:rsid w:val="008060DC"/>
    <w:rsid w:val="008438C5"/>
    <w:rsid w:val="0089284F"/>
    <w:rsid w:val="008B209C"/>
    <w:rsid w:val="008C1E4E"/>
    <w:rsid w:val="008D1A3F"/>
    <w:rsid w:val="008E2EDD"/>
    <w:rsid w:val="00905477"/>
    <w:rsid w:val="00906C84"/>
    <w:rsid w:val="009175E8"/>
    <w:rsid w:val="00917A2D"/>
    <w:rsid w:val="00944BB8"/>
    <w:rsid w:val="00951C5B"/>
    <w:rsid w:val="009553ED"/>
    <w:rsid w:val="0097460E"/>
    <w:rsid w:val="009B61F2"/>
    <w:rsid w:val="009C2D74"/>
    <w:rsid w:val="009D1C31"/>
    <w:rsid w:val="009E4CE6"/>
    <w:rsid w:val="00A06431"/>
    <w:rsid w:val="00A07AEB"/>
    <w:rsid w:val="00A153A0"/>
    <w:rsid w:val="00A1574A"/>
    <w:rsid w:val="00A3768B"/>
    <w:rsid w:val="00A549CF"/>
    <w:rsid w:val="00A6689C"/>
    <w:rsid w:val="00AE3059"/>
    <w:rsid w:val="00B03542"/>
    <w:rsid w:val="00B1187E"/>
    <w:rsid w:val="00B57237"/>
    <w:rsid w:val="00B677C6"/>
    <w:rsid w:val="00B91C06"/>
    <w:rsid w:val="00B9479D"/>
    <w:rsid w:val="00BA5243"/>
    <w:rsid w:val="00BF16CE"/>
    <w:rsid w:val="00C0362A"/>
    <w:rsid w:val="00C154F8"/>
    <w:rsid w:val="00C23EC7"/>
    <w:rsid w:val="00C6567E"/>
    <w:rsid w:val="00C71FAD"/>
    <w:rsid w:val="00C73711"/>
    <w:rsid w:val="00C80994"/>
    <w:rsid w:val="00C818E8"/>
    <w:rsid w:val="00CD440B"/>
    <w:rsid w:val="00CF7853"/>
    <w:rsid w:val="00D00FBF"/>
    <w:rsid w:val="00D22C0B"/>
    <w:rsid w:val="00D6280B"/>
    <w:rsid w:val="00DA4AC0"/>
    <w:rsid w:val="00DB0C06"/>
    <w:rsid w:val="00DF3D24"/>
    <w:rsid w:val="00E00B00"/>
    <w:rsid w:val="00E70C36"/>
    <w:rsid w:val="00E728E6"/>
    <w:rsid w:val="00E90ADF"/>
    <w:rsid w:val="00EA750F"/>
    <w:rsid w:val="00EB1347"/>
    <w:rsid w:val="00EB2B28"/>
    <w:rsid w:val="00ED4178"/>
    <w:rsid w:val="00ED58CD"/>
    <w:rsid w:val="00F6301A"/>
    <w:rsid w:val="00F763D5"/>
    <w:rsid w:val="00F91311"/>
    <w:rsid w:val="00FA11CC"/>
    <w:rsid w:val="00FC724A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AEB"/>
    <w:pPr>
      <w:ind w:left="720"/>
      <w:contextualSpacing/>
    </w:pPr>
  </w:style>
  <w:style w:type="table" w:styleId="a4">
    <w:name w:val="Table Grid"/>
    <w:basedOn w:val="a1"/>
    <w:uiPriority w:val="99"/>
    <w:rsid w:val="003C45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25BD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2827</Words>
  <Characters>21584</Characters>
  <Application>Microsoft Office Word</Application>
  <DocSecurity>0</DocSecurity>
  <Lines>179</Lines>
  <Paragraphs>48</Paragraphs>
  <ScaleCrop>false</ScaleCrop>
  <Company/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Фролов</cp:lastModifiedBy>
  <cp:revision>65</cp:revision>
  <dcterms:created xsi:type="dcterms:W3CDTF">2013-07-29T09:34:00Z</dcterms:created>
  <dcterms:modified xsi:type="dcterms:W3CDTF">2002-02-09T23:33:00Z</dcterms:modified>
</cp:coreProperties>
</file>