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8E" w:rsidRPr="00F35825" w:rsidRDefault="0095288E" w:rsidP="00F358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25">
        <w:rPr>
          <w:rFonts w:ascii="Times New Roman" w:hAnsi="Times New Roman" w:cs="Times New Roman"/>
          <w:b/>
          <w:i/>
          <w:sz w:val="32"/>
          <w:szCs w:val="32"/>
        </w:rPr>
        <w:t>Программа «Окружающий мир»</w:t>
      </w:r>
    </w:p>
    <w:p w:rsidR="0095288E" w:rsidRPr="00F35825" w:rsidRDefault="0095288E" w:rsidP="00F358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825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95288E" w:rsidRPr="001A33C5" w:rsidRDefault="0095288E" w:rsidP="001A33C5">
      <w:r w:rsidRPr="001A33C5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proofErr w:type="gramStart"/>
      <w:r w:rsidRPr="001A33C5">
        <w:t>кл</w:t>
      </w:r>
      <w:proofErr w:type="spellEnd"/>
      <w:r w:rsidRPr="001A33C5">
        <w:t>.,</w:t>
      </w:r>
      <w:proofErr w:type="gramEnd"/>
      <w:r w:rsidRPr="001A33C5">
        <w:t xml:space="preserve"> авторов А.А. Вахрушев, Д.Д. Данилов, А.С. </w:t>
      </w:r>
      <w:proofErr w:type="spellStart"/>
      <w:r w:rsidRPr="001A33C5">
        <w:t>Раутиан</w:t>
      </w:r>
      <w:proofErr w:type="spellEnd"/>
      <w:r w:rsidRPr="001A33C5">
        <w:t xml:space="preserve">, С.В. </w:t>
      </w:r>
      <w:proofErr w:type="spellStart"/>
      <w:r w:rsidRPr="001A33C5">
        <w:t>Тырин</w:t>
      </w:r>
      <w:proofErr w:type="spellEnd"/>
      <w:r w:rsidRPr="001A33C5">
        <w:t>.</w:t>
      </w:r>
    </w:p>
    <w:p w:rsidR="0095288E" w:rsidRPr="001A33C5" w:rsidRDefault="0095288E" w:rsidP="001A33C5">
      <w:r w:rsidRPr="001A33C5"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 воспитание умения учиться – способности к самоорганизации с целью решения учебных задач; индивидуальный прогресс в основных сферах личностного развития – эмоциональной, познавательной, </w:t>
      </w:r>
      <w:proofErr w:type="spellStart"/>
      <w:r w:rsidRPr="001A33C5">
        <w:t>саморегуляции</w:t>
      </w:r>
      <w:proofErr w:type="spellEnd"/>
      <w:r w:rsidRPr="001A33C5">
        <w:t>) реализуются в процессе обучения всем предметам. Однако каждый из них имеет свою специфику.</w:t>
      </w:r>
    </w:p>
    <w:p w:rsidR="0095288E" w:rsidRPr="001A33C5" w:rsidRDefault="0095288E" w:rsidP="001A33C5">
      <w:r w:rsidRPr="001A33C5">
        <w:t>Чтение, русский язык и математика создают фундамент для освоения всех остальных предметов как минимум тем, что обучают детей чтению, письму и счёту. 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интегральному рациональному (умопостигаемому)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95288E" w:rsidRPr="001A33C5" w:rsidRDefault="0095288E" w:rsidP="001A33C5">
      <w:r w:rsidRPr="001A33C5">
        <w:t>Предмет «Окружающий мир» – это основы естественных и социальных наук. Цель курса окружающего мира в начальной школе – осмысление личного опыта и приучение детей к рациональному постижению мира.</w:t>
      </w:r>
    </w:p>
    <w:p w:rsidR="0095288E" w:rsidRPr="001A33C5" w:rsidRDefault="0095288E" w:rsidP="001A33C5">
      <w:r w:rsidRPr="001A33C5">
        <w:t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 целостная система знаний, а ещё в большей степени – сформированное умение постоянно систематизировать приобретаемую информацию и обнаруживать новые связи и отношения. Наука – это образцовый пример системы знаний, построенный на рациональной основе.</w:t>
      </w:r>
    </w:p>
    <w:p w:rsidR="0095288E" w:rsidRPr="001A33C5" w:rsidRDefault="0095288E" w:rsidP="001A33C5">
      <w:r w:rsidRPr="001A33C5">
        <w:t>Знакомство с началами наук даёт ученику ключ (метод) к осмыслению личного опыта, позволяя сделать явления окружающего мира понятными, знакомыми и предсказуемыми. Предмет 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95288E" w:rsidRPr="001A33C5" w:rsidRDefault="0095288E" w:rsidP="001A33C5">
      <w:r w:rsidRPr="001A33C5"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</w:t>
      </w:r>
      <w:r w:rsidRPr="001A33C5">
        <w:lastRenderedPageBreak/>
        <w:t>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</w:p>
    <w:p w:rsidR="0095288E" w:rsidRPr="001A33C5" w:rsidRDefault="0095288E" w:rsidP="001A33C5">
      <w:r w:rsidRPr="001A33C5"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</w:t>
      </w:r>
    </w:p>
    <w:p w:rsidR="0095288E" w:rsidRPr="001A33C5" w:rsidRDefault="0095288E" w:rsidP="001A33C5">
      <w:r w:rsidRPr="001A33C5">
        <w:t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95288E" w:rsidRPr="001A33C5" w:rsidRDefault="0095288E" w:rsidP="001A33C5">
      <w:pPr>
        <w:rPr>
          <w:b/>
          <w:i/>
          <w:sz w:val="28"/>
          <w:szCs w:val="28"/>
        </w:rPr>
      </w:pPr>
      <w:r w:rsidRPr="001A33C5">
        <w:rPr>
          <w:b/>
          <w:i/>
          <w:sz w:val="28"/>
          <w:szCs w:val="28"/>
        </w:rPr>
        <w:t xml:space="preserve">Личностные, </w:t>
      </w:r>
      <w:proofErr w:type="spellStart"/>
      <w:r w:rsidRPr="001A33C5">
        <w:rPr>
          <w:b/>
          <w:i/>
          <w:sz w:val="28"/>
          <w:szCs w:val="28"/>
        </w:rPr>
        <w:t>метапредметные</w:t>
      </w:r>
      <w:proofErr w:type="spellEnd"/>
      <w:r w:rsidRPr="001A33C5">
        <w:rPr>
          <w:b/>
          <w:i/>
          <w:sz w:val="28"/>
          <w:szCs w:val="28"/>
        </w:rPr>
        <w:t xml:space="preserve"> и предметные результаты освоения учебного предмета</w:t>
      </w:r>
    </w:p>
    <w:p w:rsidR="0095288E" w:rsidRPr="001A33C5" w:rsidRDefault="0095288E" w:rsidP="001A33C5">
      <w:r w:rsidRPr="001A33C5">
        <w:t>Все результаты (цели) освоения учебно-методического курса образуют целостную систему вместе с предметными средствами. Их взаимосвязь можно увидеть на схеме.</w:t>
      </w:r>
    </w:p>
    <w:p w:rsidR="00967A39" w:rsidRDefault="0095288E">
      <w:r>
        <w:rPr>
          <w:noProof/>
          <w:lang w:eastAsia="ru-RU"/>
        </w:rPr>
        <w:lastRenderedPageBreak/>
        <w:drawing>
          <wp:inline distT="0" distB="0" distL="0" distR="0">
            <wp:extent cx="5940425" cy="6164065"/>
            <wp:effectExtent l="19050" t="0" r="3175" b="0"/>
            <wp:docPr id="1" name="Рисунок 1" descr="http://school2100.com/uroki/elementary/correlation_okr_mir_n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100.com/uroki/elementary/correlation_okr_mir_na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8E" w:rsidRPr="001A33C5" w:rsidRDefault="0095288E" w:rsidP="001A33C5">
      <w:r w:rsidRPr="001A33C5">
        <w:t>3−4-й классы</w:t>
      </w:r>
    </w:p>
    <w:p w:rsidR="0095288E" w:rsidRPr="001A33C5" w:rsidRDefault="0095288E" w:rsidP="001A33C5">
      <w:r w:rsidRPr="001A33C5">
        <w:t>Личностными результатами изучения курса «Окружающий мир» в 3−4-м классе является формирование следующих умений:</w:t>
      </w:r>
    </w:p>
    <w:p w:rsidR="0095288E" w:rsidRDefault="0095288E" w:rsidP="0095288E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4"/>
          <w:rFonts w:ascii="Arial" w:hAnsi="Arial" w:cs="Arial"/>
          <w:color w:val="170E02"/>
          <w:sz w:val="19"/>
          <w:szCs w:val="19"/>
        </w:rPr>
        <w:t>Оценивать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5288E" w:rsidRDefault="0095288E" w:rsidP="0095288E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4"/>
          <w:rFonts w:ascii="Arial" w:hAnsi="Arial" w:cs="Arial"/>
          <w:color w:val="170E02"/>
          <w:sz w:val="19"/>
          <w:szCs w:val="19"/>
        </w:rPr>
        <w:t>Объяснять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5288E" w:rsidRDefault="0095288E" w:rsidP="0095288E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определять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высказывать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самые простые общие для всех людей правила поведения (основы общечеловеческих нравственных ценностей).</w:t>
      </w:r>
    </w:p>
    <w:p w:rsidR="0095288E" w:rsidRDefault="0095288E" w:rsidP="0095288E">
      <w:pPr>
        <w:numPr>
          <w:ilvl w:val="0"/>
          <w:numId w:val="1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В предложенных ситуациях, опираясь на общие для всех правила поведения,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делать выбор</w:t>
      </w:r>
      <w:r>
        <w:rPr>
          <w:rFonts w:ascii="Arial" w:hAnsi="Arial" w:cs="Arial"/>
          <w:color w:val="170E02"/>
          <w:sz w:val="19"/>
          <w:szCs w:val="19"/>
        </w:rPr>
        <w:t>, какой поступок совершить.</w:t>
      </w:r>
    </w:p>
    <w:p w:rsidR="0095288E" w:rsidRPr="001A33C5" w:rsidRDefault="0095288E" w:rsidP="001A33C5">
      <w:r w:rsidRPr="001A33C5"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95288E" w:rsidRPr="001A33C5" w:rsidRDefault="0095288E" w:rsidP="001A33C5">
      <w:proofErr w:type="spellStart"/>
      <w:r w:rsidRPr="001A33C5">
        <w:lastRenderedPageBreak/>
        <w:t>Метапредметными</w:t>
      </w:r>
      <w:proofErr w:type="spellEnd"/>
      <w:r w:rsidRPr="001A33C5">
        <w:t xml:space="preserve"> результатами изучения курса «Окружающий мир» в 3-м классе является формирование следующих универсальных учебных действий:</w:t>
      </w:r>
    </w:p>
    <w:p w:rsidR="0095288E" w:rsidRPr="001A33C5" w:rsidRDefault="0095288E" w:rsidP="001A33C5">
      <w:r w:rsidRPr="001A33C5">
        <w:t>Регулятивные УУД:</w:t>
      </w:r>
    </w:p>
    <w:p w:rsidR="0095288E" w:rsidRDefault="0095288E" w:rsidP="0095288E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Самостоятельно формулировать цели урока после предварительного обсуждения.</w:t>
      </w:r>
    </w:p>
    <w:p w:rsidR="0095288E" w:rsidRDefault="0095288E" w:rsidP="0095288E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Совместно с учителем обнаруживать и формулировать учебную проблему.</w:t>
      </w:r>
    </w:p>
    <w:p w:rsidR="0095288E" w:rsidRDefault="0095288E" w:rsidP="0095288E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Составлять план решения проблемы (задачи) совместно с учителем.</w:t>
      </w:r>
    </w:p>
    <w:p w:rsidR="0095288E" w:rsidRDefault="0095288E" w:rsidP="0095288E">
      <w:pPr>
        <w:numPr>
          <w:ilvl w:val="0"/>
          <w:numId w:val="2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Работая по плану, сверять свои действия с целью и, при необходимости, исправлять ошибки с помощью учителя.</w:t>
      </w:r>
    </w:p>
    <w:p w:rsidR="0095288E" w:rsidRPr="001A33C5" w:rsidRDefault="0095288E" w:rsidP="001A33C5">
      <w:r w:rsidRPr="001A33C5">
        <w:t>Средством формирования этих действий служит технология проблемного диалога на этапе изучения нового материала.</w:t>
      </w:r>
    </w:p>
    <w:p w:rsidR="0095288E" w:rsidRDefault="0095288E" w:rsidP="0095288E">
      <w:pPr>
        <w:numPr>
          <w:ilvl w:val="0"/>
          <w:numId w:val="3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5288E" w:rsidRPr="001A33C5" w:rsidRDefault="0095288E" w:rsidP="001A33C5">
      <w:r w:rsidRPr="001A33C5">
        <w:t>Средством формирования этих действий служит технология оценивания образовательных достижений (учебных успехов).</w:t>
      </w:r>
    </w:p>
    <w:p w:rsidR="0095288E" w:rsidRPr="001A33C5" w:rsidRDefault="0095288E" w:rsidP="001A33C5">
      <w:r w:rsidRPr="001A33C5">
        <w:t>Познавательные УУД:</w:t>
      </w:r>
    </w:p>
    <w:p w:rsidR="0095288E" w:rsidRDefault="0095288E" w:rsidP="0095288E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Ориентироваться в своей системе знаний: самостоятельно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предполагать</w:t>
      </w:r>
      <w:r>
        <w:rPr>
          <w:rFonts w:ascii="Arial" w:hAnsi="Arial" w:cs="Arial"/>
          <w:color w:val="170E02"/>
          <w:sz w:val="19"/>
          <w:szCs w:val="19"/>
        </w:rPr>
        <w:t>, какая информация нужна для решения учебной задачи в один шаг.</w:t>
      </w:r>
    </w:p>
    <w:p w:rsidR="0095288E" w:rsidRDefault="0095288E" w:rsidP="0095288E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Style w:val="a4"/>
          <w:rFonts w:ascii="Arial" w:hAnsi="Arial" w:cs="Arial"/>
          <w:color w:val="170E02"/>
          <w:sz w:val="19"/>
          <w:szCs w:val="19"/>
        </w:rPr>
        <w:t>Отбирать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5288E" w:rsidRDefault="0095288E" w:rsidP="0095288E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Добывать новые знания: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извлекать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информацию, представленную в разных формах (текст, таблица, схема, иллюстрация и др.).</w:t>
      </w:r>
    </w:p>
    <w:p w:rsidR="0095288E" w:rsidRDefault="0095288E" w:rsidP="0095288E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Перерабатывать полученную информацию: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сравнивать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группировать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факты и явления; определять причины явлений, событий.</w:t>
      </w:r>
    </w:p>
    <w:p w:rsidR="0095288E" w:rsidRDefault="0095288E" w:rsidP="0095288E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Перерабатывать полученную информацию: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делать выводы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на основе обобщения знаний.</w:t>
      </w:r>
    </w:p>
    <w:p w:rsidR="0095288E" w:rsidRDefault="0095288E" w:rsidP="0095288E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Преобразовывать информацию из одной формы в другую: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составлять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простой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proofErr w:type="spellStart"/>
      <w:r>
        <w:rPr>
          <w:rStyle w:val="a4"/>
          <w:rFonts w:ascii="Arial" w:hAnsi="Arial" w:cs="Arial"/>
          <w:color w:val="170E02"/>
          <w:sz w:val="19"/>
          <w:szCs w:val="19"/>
        </w:rPr>
        <w:t>план</w:t>
      </w:r>
      <w:r>
        <w:rPr>
          <w:rFonts w:ascii="Arial" w:hAnsi="Arial" w:cs="Arial"/>
          <w:color w:val="170E02"/>
          <w:sz w:val="19"/>
          <w:szCs w:val="19"/>
        </w:rPr>
        <w:t>учебно</w:t>
      </w:r>
      <w:proofErr w:type="spellEnd"/>
      <w:r>
        <w:rPr>
          <w:rFonts w:ascii="Arial" w:hAnsi="Arial" w:cs="Arial"/>
          <w:color w:val="170E02"/>
          <w:sz w:val="19"/>
          <w:szCs w:val="19"/>
        </w:rPr>
        <w:t>-научного текста.</w:t>
      </w:r>
    </w:p>
    <w:p w:rsidR="0095288E" w:rsidRDefault="0095288E" w:rsidP="0095288E">
      <w:pPr>
        <w:numPr>
          <w:ilvl w:val="0"/>
          <w:numId w:val="4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Преобразовывать информацию из одной формы в другую: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представлять информацию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в виде текста, таблицы, схемы.</w:t>
      </w:r>
    </w:p>
    <w:p w:rsidR="0095288E" w:rsidRPr="001A33C5" w:rsidRDefault="0095288E" w:rsidP="001A33C5">
      <w:r w:rsidRPr="001A33C5"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95288E" w:rsidRPr="001A33C5" w:rsidRDefault="0095288E" w:rsidP="001A33C5">
      <w:r w:rsidRPr="001A33C5">
        <w:t>Коммуникативные УУД:</w:t>
      </w:r>
    </w:p>
    <w:p w:rsidR="0095288E" w:rsidRDefault="0095288E" w:rsidP="0095288E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Доносить свою позицию до других: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Style w:val="a4"/>
          <w:rFonts w:ascii="Arial" w:hAnsi="Arial" w:cs="Arial"/>
          <w:color w:val="170E02"/>
          <w:sz w:val="19"/>
          <w:szCs w:val="19"/>
        </w:rPr>
        <w:t>оформлять</w:t>
      </w:r>
      <w:r>
        <w:rPr>
          <w:rStyle w:val="apple-converted-space"/>
          <w:rFonts w:ascii="Arial" w:hAnsi="Arial" w:cs="Arial"/>
          <w:color w:val="170E02"/>
          <w:sz w:val="19"/>
          <w:szCs w:val="19"/>
        </w:rPr>
        <w:t> </w:t>
      </w:r>
      <w:r>
        <w:rPr>
          <w:rFonts w:ascii="Arial" w:hAnsi="Arial" w:cs="Arial"/>
          <w:color w:val="170E02"/>
          <w:sz w:val="19"/>
          <w:szCs w:val="19"/>
        </w:rPr>
        <w:t>свои мысли в устной и письменной речи с учётом своих учебных и жизненных речевых ситуаций.</w:t>
      </w:r>
    </w:p>
    <w:p w:rsidR="0095288E" w:rsidRDefault="0095288E" w:rsidP="0095288E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 xml:space="preserve">Доносить свою позицию до других: высказывать свою точку зрения и пытаться </w:t>
      </w:r>
      <w:proofErr w:type="spellStart"/>
      <w:r>
        <w:rPr>
          <w:rFonts w:ascii="Arial" w:hAnsi="Arial" w:cs="Arial"/>
          <w:color w:val="170E02"/>
          <w:sz w:val="19"/>
          <w:szCs w:val="19"/>
        </w:rPr>
        <w:t>её</w:t>
      </w:r>
      <w:r>
        <w:rPr>
          <w:rStyle w:val="a4"/>
          <w:rFonts w:ascii="Arial" w:hAnsi="Arial" w:cs="Arial"/>
          <w:color w:val="170E02"/>
          <w:sz w:val="19"/>
          <w:szCs w:val="19"/>
        </w:rPr>
        <w:t>обосновать</w:t>
      </w:r>
      <w:proofErr w:type="spellEnd"/>
      <w:r>
        <w:rPr>
          <w:rFonts w:ascii="Arial" w:hAnsi="Arial" w:cs="Arial"/>
          <w:color w:val="170E02"/>
          <w:sz w:val="19"/>
          <w:szCs w:val="19"/>
        </w:rPr>
        <w:t>, приводя аргументы.</w:t>
      </w:r>
    </w:p>
    <w:p w:rsidR="0095288E" w:rsidRDefault="0095288E" w:rsidP="0095288E">
      <w:pPr>
        <w:numPr>
          <w:ilvl w:val="0"/>
          <w:numId w:val="5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Слушать других, пытаться принимать другую точку зрения, быть готовым изменить свою точку зрения.</w:t>
      </w:r>
    </w:p>
    <w:p w:rsidR="0095288E" w:rsidRPr="001A33C5" w:rsidRDefault="0095288E" w:rsidP="001A33C5">
      <w:r w:rsidRPr="001A33C5">
        <w:t>Средством формирования этих действий служит технология проблемного диалога (побуждающий и подводящий диалог).</w:t>
      </w:r>
    </w:p>
    <w:p w:rsidR="0095288E" w:rsidRDefault="0095288E" w:rsidP="0095288E">
      <w:pPr>
        <w:numPr>
          <w:ilvl w:val="0"/>
          <w:numId w:val="6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95288E" w:rsidRPr="001A33C5" w:rsidRDefault="0095288E" w:rsidP="001A33C5">
      <w:r w:rsidRPr="001A33C5">
        <w:t>Средством формирования этих действий служит технология продуктивного чтения.</w:t>
      </w:r>
    </w:p>
    <w:p w:rsidR="0095288E" w:rsidRDefault="0095288E" w:rsidP="0095288E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lastRenderedPageBreak/>
        <w:t>Договариваться с людьми: выполняя различные роли в группе, сотрудничать в совместном решении проблемы (задачи).</w:t>
      </w:r>
    </w:p>
    <w:p w:rsidR="0095288E" w:rsidRDefault="0095288E" w:rsidP="0095288E">
      <w:pPr>
        <w:numPr>
          <w:ilvl w:val="0"/>
          <w:numId w:val="7"/>
        </w:numPr>
        <w:spacing w:after="0" w:line="288" w:lineRule="atLeast"/>
        <w:ind w:left="480" w:right="240"/>
        <w:textAlignment w:val="baseline"/>
        <w:rPr>
          <w:rFonts w:ascii="Arial" w:hAnsi="Arial" w:cs="Arial"/>
          <w:color w:val="170E02"/>
          <w:sz w:val="19"/>
          <w:szCs w:val="19"/>
        </w:rPr>
      </w:pPr>
      <w:r>
        <w:rPr>
          <w:rFonts w:ascii="Arial" w:hAnsi="Arial" w:cs="Arial"/>
          <w:color w:val="170E02"/>
          <w:sz w:val="19"/>
          <w:szCs w:val="19"/>
        </w:rPr>
        <w:t>Учиться уважительно относиться к позиции другого, пытаться договариваться.</w:t>
      </w:r>
    </w:p>
    <w:p w:rsidR="0095288E" w:rsidRPr="001A33C5" w:rsidRDefault="0095288E" w:rsidP="001A33C5">
      <w:r w:rsidRPr="001A33C5">
        <w:t>Средством формирования этих действий служит работа в малых группах.</w:t>
      </w:r>
    </w:p>
    <w:p w:rsidR="0095288E" w:rsidRPr="001A33C5" w:rsidRDefault="0095288E" w:rsidP="001A33C5">
      <w:r w:rsidRPr="001A33C5">
        <w:t>Предметными результатами изучения курса «Окружающий мир» в 4-м классе является формирование следующих умений.</w:t>
      </w:r>
    </w:p>
    <w:p w:rsidR="0095288E" w:rsidRPr="001A33C5" w:rsidRDefault="0095288E" w:rsidP="001A33C5">
      <w:r w:rsidRPr="001A33C5">
        <w:t>Часть 1. Человек и природа</w:t>
      </w:r>
    </w:p>
    <w:p w:rsidR="0095288E" w:rsidRPr="001A33C5" w:rsidRDefault="0095288E" w:rsidP="001A33C5">
      <w:r w:rsidRPr="001A33C5">
        <w:t>1-я линия развития – уметь объяснять мир:</w:t>
      </w:r>
    </w:p>
    <w:p w:rsidR="0095288E" w:rsidRPr="0095288E" w:rsidRDefault="0095288E" w:rsidP="0095288E">
      <w:pPr>
        <w:numPr>
          <w:ilvl w:val="0"/>
          <w:numId w:val="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объяснять роль основных органов и систем органов в организме человека;</w:t>
      </w:r>
    </w:p>
    <w:p w:rsidR="0095288E" w:rsidRPr="0095288E" w:rsidRDefault="0095288E" w:rsidP="0095288E">
      <w:pPr>
        <w:numPr>
          <w:ilvl w:val="0"/>
          <w:numId w:val="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95288E" w:rsidRPr="0095288E" w:rsidRDefault="0095288E" w:rsidP="0095288E">
      <w:pPr>
        <w:numPr>
          <w:ilvl w:val="0"/>
          <w:numId w:val="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95288E" w:rsidRPr="0095288E" w:rsidRDefault="0095288E" w:rsidP="0095288E">
      <w:pPr>
        <w:numPr>
          <w:ilvl w:val="0"/>
          <w:numId w:val="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95288E" w:rsidRPr="0095288E" w:rsidRDefault="0095288E" w:rsidP="0095288E">
      <w:pPr>
        <w:numPr>
          <w:ilvl w:val="0"/>
          <w:numId w:val="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объяснять, в чём главное отличие человека от животных;</w:t>
      </w:r>
    </w:p>
    <w:p w:rsidR="0095288E" w:rsidRPr="0095288E" w:rsidRDefault="0095288E" w:rsidP="0095288E">
      <w:pPr>
        <w:numPr>
          <w:ilvl w:val="0"/>
          <w:numId w:val="8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95288E" w:rsidRPr="001A33C5" w:rsidRDefault="0095288E" w:rsidP="001A33C5">
      <w:r w:rsidRPr="001A33C5">
        <w:t>2-я линия развития – уметь определять своё отношение к миру:</w:t>
      </w:r>
    </w:p>
    <w:p w:rsidR="0095288E" w:rsidRPr="0095288E" w:rsidRDefault="0095288E" w:rsidP="0095288E">
      <w:pPr>
        <w:numPr>
          <w:ilvl w:val="0"/>
          <w:numId w:val="9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оценивать, что полезно для здоровья, а что вредно;</w:t>
      </w:r>
    </w:p>
    <w:p w:rsidR="0095288E" w:rsidRPr="0095288E" w:rsidRDefault="0095288E" w:rsidP="0095288E">
      <w:pPr>
        <w:numPr>
          <w:ilvl w:val="0"/>
          <w:numId w:val="9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доказывать необходимость бережного отношения к живым организмам.</w:t>
      </w:r>
    </w:p>
    <w:p w:rsidR="0095288E" w:rsidRPr="001A33C5" w:rsidRDefault="0095288E" w:rsidP="001A33C5">
      <w:r w:rsidRPr="001A33C5">
        <w:t>Часть 2. Человек и человечество</w:t>
      </w:r>
    </w:p>
    <w:p w:rsidR="0095288E" w:rsidRPr="001A33C5" w:rsidRDefault="0095288E" w:rsidP="001A33C5">
      <w:r w:rsidRPr="001A33C5">
        <w:t>1-я линия развития – уметь объяснять мир:</w:t>
      </w:r>
    </w:p>
    <w:p w:rsidR="0095288E" w:rsidRPr="0095288E" w:rsidRDefault="0095288E" w:rsidP="0095288E">
      <w:pPr>
        <w:numPr>
          <w:ilvl w:val="0"/>
          <w:numId w:val="10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по поведению людей узнавать, какие они испытывают эмоции (переживания), какие у них черты характера;</w:t>
      </w:r>
    </w:p>
    <w:p w:rsidR="0095288E" w:rsidRPr="0095288E" w:rsidRDefault="0095288E" w:rsidP="0095288E">
      <w:pPr>
        <w:numPr>
          <w:ilvl w:val="0"/>
          <w:numId w:val="10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отличать друг от друга разные эпохи (времена) в истории человечества;</w:t>
      </w:r>
    </w:p>
    <w:p w:rsidR="0095288E" w:rsidRPr="0095288E" w:rsidRDefault="0095288E" w:rsidP="0095288E">
      <w:pPr>
        <w:numPr>
          <w:ilvl w:val="0"/>
          <w:numId w:val="10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95288E" w:rsidRPr="001A33C5" w:rsidRDefault="0095288E" w:rsidP="001A33C5">
      <w:r w:rsidRPr="001A33C5">
        <w:t>2-я линия развития – уметь определять своё отношение к миру:</w:t>
      </w:r>
    </w:p>
    <w:p w:rsidR="0095288E" w:rsidRPr="0095288E" w:rsidRDefault="0095288E" w:rsidP="0095288E">
      <w:pPr>
        <w:numPr>
          <w:ilvl w:val="0"/>
          <w:numId w:val="11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95288E" w:rsidRDefault="0095288E" w:rsidP="0095288E">
      <w:pPr>
        <w:numPr>
          <w:ilvl w:val="0"/>
          <w:numId w:val="11"/>
        </w:numPr>
        <w:spacing w:after="0" w:line="288" w:lineRule="atLeast"/>
        <w:ind w:left="480" w:right="240"/>
        <w:textAlignment w:val="baseline"/>
        <w:rPr>
          <w:rFonts w:ascii="Arial" w:eastAsia="Times New Roman" w:hAnsi="Arial" w:cs="Arial"/>
          <w:color w:val="170E02"/>
          <w:sz w:val="19"/>
          <w:szCs w:val="19"/>
          <w:lang w:eastAsia="ru-RU"/>
        </w:rPr>
      </w:pPr>
      <w:r w:rsidRPr="0095288E">
        <w:rPr>
          <w:rFonts w:ascii="Arial" w:eastAsia="Times New Roman" w:hAnsi="Arial" w:cs="Arial"/>
          <w:color w:val="170E02"/>
          <w:sz w:val="19"/>
          <w:szCs w:val="19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F35825" w:rsidRPr="00F35825" w:rsidRDefault="00F35825" w:rsidP="0095288E">
      <w:pPr>
        <w:numPr>
          <w:ilvl w:val="0"/>
          <w:numId w:val="11"/>
        </w:numPr>
        <w:spacing w:after="0" w:line="288" w:lineRule="atLeast"/>
        <w:ind w:left="480" w:right="240"/>
        <w:textAlignment w:val="baseline"/>
        <w:rPr>
          <w:rFonts w:ascii="Times New Roman" w:eastAsia="Times New Roman" w:hAnsi="Times New Roman" w:cs="Times New Roman"/>
          <w:b/>
          <w:i/>
          <w:color w:val="170E02"/>
          <w:sz w:val="28"/>
          <w:szCs w:val="28"/>
          <w:lang w:eastAsia="ru-RU"/>
        </w:rPr>
      </w:pPr>
    </w:p>
    <w:p w:rsidR="0095288E" w:rsidRPr="00F35825" w:rsidRDefault="0095288E" w:rsidP="001A33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5825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  <w:bookmarkStart w:id="0" w:name="_GoBack"/>
      <w:bookmarkEnd w:id="0"/>
    </w:p>
    <w:p w:rsidR="0095288E" w:rsidRPr="001A33C5" w:rsidRDefault="0095288E" w:rsidP="001A33C5">
      <w:r w:rsidRPr="001A33C5">
        <w:t>4-й класс. Раздел 1: «Человек и природа» (34 ч)</w:t>
      </w:r>
    </w:p>
    <w:p w:rsidR="0095288E" w:rsidRPr="001A33C5" w:rsidRDefault="0095288E" w:rsidP="001A33C5">
      <w:r w:rsidRPr="001A33C5">
        <w:t xml:space="preserve">Авторы: Вахрушев А.А. </w:t>
      </w:r>
      <w:proofErr w:type="spellStart"/>
      <w:r w:rsidRPr="001A33C5">
        <w:t>Раутиан</w:t>
      </w:r>
      <w:proofErr w:type="spellEnd"/>
      <w:r w:rsidRPr="001A33C5">
        <w:t xml:space="preserve"> А.С.</w:t>
      </w:r>
    </w:p>
    <w:p w:rsidR="0095288E" w:rsidRPr="001A33C5" w:rsidRDefault="0095288E" w:rsidP="001A33C5">
      <w:r w:rsidRPr="001A33C5">
        <w:t>Человек и его строение (14 ч) Устройство человека. Основные системы органов тела человека и их роль в жизни организма.</w:t>
      </w:r>
    </w:p>
    <w:p w:rsidR="0095288E" w:rsidRPr="001A33C5" w:rsidRDefault="0095288E" w:rsidP="001A33C5">
      <w:r w:rsidRPr="001A33C5">
        <w:lastRenderedPageBreak/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95288E" w:rsidRPr="001A33C5" w:rsidRDefault="0095288E" w:rsidP="001A33C5">
      <w:r w:rsidRPr="001A33C5"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95288E" w:rsidRPr="001A33C5" w:rsidRDefault="0095288E" w:rsidP="001A33C5">
      <w:r w:rsidRPr="001A33C5"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95288E" w:rsidRPr="001A33C5" w:rsidRDefault="0095288E" w:rsidP="001A33C5">
      <w:r w:rsidRPr="001A33C5">
        <w:t>Органы выделения и их роль в удалении вредных веществ и лишней воды из клеток. Почка, мочевой пузырь. Что такое моча?</w:t>
      </w:r>
    </w:p>
    <w:p w:rsidR="0095288E" w:rsidRPr="001A33C5" w:rsidRDefault="0095288E" w:rsidP="001A33C5">
      <w:r w:rsidRPr="001A33C5"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95288E" w:rsidRPr="001A33C5" w:rsidRDefault="0095288E" w:rsidP="001A33C5">
      <w:r w:rsidRPr="001A33C5">
        <w:t>Круги кровообращения. Сердце – насос. Артерии, вены и капилляры. Артериальная и венозная кровь. Пульс. Давление крови.</w:t>
      </w:r>
    </w:p>
    <w:p w:rsidR="0095288E" w:rsidRPr="001A33C5" w:rsidRDefault="0095288E" w:rsidP="001A33C5">
      <w:r w:rsidRPr="001A33C5"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95288E" w:rsidRPr="001A33C5" w:rsidRDefault="0095288E" w:rsidP="001A33C5">
      <w:r w:rsidRPr="001A33C5"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95288E" w:rsidRPr="001A33C5" w:rsidRDefault="0095288E" w:rsidP="001A33C5">
      <w:r w:rsidRPr="001A33C5"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95288E" w:rsidRPr="001A33C5" w:rsidRDefault="0095288E" w:rsidP="001A33C5">
      <w:r w:rsidRPr="001A33C5"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95288E" w:rsidRPr="001A33C5" w:rsidRDefault="0095288E" w:rsidP="001A33C5">
      <w:r w:rsidRPr="001A33C5"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95288E" w:rsidRPr="001A33C5" w:rsidRDefault="0095288E" w:rsidP="001A33C5">
      <w:r w:rsidRPr="001A33C5">
        <w:lastRenderedPageBreak/>
        <w:t>Происхождение человека (2 ч) 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</w:t>
      </w:r>
    </w:p>
    <w:p w:rsidR="0095288E" w:rsidRPr="001A33C5" w:rsidRDefault="0095288E" w:rsidP="001A33C5">
      <w:r w:rsidRPr="001A33C5"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95288E" w:rsidRPr="001A33C5" w:rsidRDefault="0095288E" w:rsidP="001A33C5">
      <w:r w:rsidRPr="001A33C5">
        <w:t>Рукотворная природа (10 ч) 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</w:t>
      </w:r>
    </w:p>
    <w:p w:rsidR="0095288E" w:rsidRPr="001A33C5" w:rsidRDefault="0095288E" w:rsidP="001A33C5">
      <w:r w:rsidRPr="001A33C5">
        <w:t>Изобретение рычага и его использование для изготовления инструментов. Наклонная плоскость и колесо и их применение человеком. Клин, блок, ворот.</w:t>
      </w:r>
    </w:p>
    <w:p w:rsidR="0095288E" w:rsidRPr="001A33C5" w:rsidRDefault="0095288E" w:rsidP="001A33C5">
      <w:r w:rsidRPr="001A33C5">
        <w:t xml:space="preserve">Вода, её свойства (принимает форму сосуда, выталкивающая сила, текучесть, </w:t>
      </w:r>
      <w:proofErr w:type="spellStart"/>
      <w:r w:rsidRPr="001A33C5">
        <w:t>несжимаемость</w:t>
      </w:r>
      <w:proofErr w:type="spellEnd"/>
      <w:r w:rsidRPr="001A33C5">
        <w:t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</w:t>
      </w:r>
    </w:p>
    <w:p w:rsidR="0095288E" w:rsidRPr="001A33C5" w:rsidRDefault="0095288E" w:rsidP="001A33C5">
      <w:r w:rsidRPr="001A33C5"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95288E" w:rsidRPr="001A33C5" w:rsidRDefault="0095288E" w:rsidP="001A33C5">
      <w:r w:rsidRPr="001A33C5">
        <w:t>Горные породы и минералы, их использование человеком. Свойства горных пород и минералов (постоянная форма, прочность, твёрдость). Производство кирпича, цемента, бетона, стекла. Драгоценные и поделочные камни.</w:t>
      </w:r>
    </w:p>
    <w:p w:rsidR="0095288E" w:rsidRPr="001A33C5" w:rsidRDefault="0095288E" w:rsidP="001A33C5">
      <w:r w:rsidRPr="001A33C5"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95288E" w:rsidRPr="001A33C5" w:rsidRDefault="0095288E" w:rsidP="001A33C5">
      <w:r w:rsidRPr="001A33C5"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95288E" w:rsidRPr="001A33C5" w:rsidRDefault="0095288E" w:rsidP="001A33C5">
      <w:r w:rsidRPr="001A33C5">
        <w:t>Электричество в природе. Использование электричества человеком. Магниты, их особенности.</w:t>
      </w:r>
    </w:p>
    <w:p w:rsidR="0095288E" w:rsidRPr="001A33C5" w:rsidRDefault="0095288E" w:rsidP="001A33C5">
      <w:r w:rsidRPr="001A33C5">
        <w:t>Звук, его свойства (высота звука и его связь с вибрацией). Средства связи и музыкальные инструменты. Свет, его свойства (распространение по прямой, преломление, поглощение).</w:t>
      </w:r>
    </w:p>
    <w:p w:rsidR="0095288E" w:rsidRPr="001A33C5" w:rsidRDefault="0095288E" w:rsidP="001A33C5">
      <w:r w:rsidRPr="001A33C5">
        <w:t xml:space="preserve"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</w:t>
      </w:r>
      <w:proofErr w:type="gramStart"/>
      <w:r w:rsidRPr="001A33C5">
        <w:t>лазера</w:t>
      </w:r>
      <w:proofErr w:type="gramEnd"/>
      <w:r w:rsidRPr="001A33C5">
        <w:t xml:space="preserve"> и их роль в жизни современного человека.</w:t>
      </w:r>
    </w:p>
    <w:p w:rsidR="0095288E" w:rsidRPr="001A33C5" w:rsidRDefault="0095288E" w:rsidP="001A33C5">
      <w:r w:rsidRPr="001A33C5">
        <w:t xml:space="preserve"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</w:t>
      </w:r>
      <w:r w:rsidRPr="001A33C5">
        <w:lastRenderedPageBreak/>
        <w:t>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95288E" w:rsidRPr="001A33C5" w:rsidRDefault="0095288E" w:rsidP="001A33C5">
      <w:r w:rsidRPr="001A33C5">
        <w:t>Повторение пройденного материала – 5 ч.</w:t>
      </w:r>
    </w:p>
    <w:p w:rsidR="0095288E" w:rsidRPr="001A33C5" w:rsidRDefault="0095288E" w:rsidP="001A33C5">
      <w:r w:rsidRPr="001A33C5">
        <w:t>Часы по выбору учителя – 3 ч</w:t>
      </w:r>
    </w:p>
    <w:p w:rsidR="0095288E" w:rsidRPr="001A33C5" w:rsidRDefault="0095288E" w:rsidP="001A33C5">
      <w:r w:rsidRPr="001A33C5">
        <w:t>4-й класс. Раздел 2: «Человек и человечество» (34 ч)</w:t>
      </w:r>
    </w:p>
    <w:p w:rsidR="0095288E" w:rsidRPr="001A33C5" w:rsidRDefault="0095288E" w:rsidP="001A33C5">
      <w:r w:rsidRPr="001A33C5">
        <w:t xml:space="preserve">Авторы: Данилов Д.Д., </w:t>
      </w:r>
      <w:proofErr w:type="spellStart"/>
      <w:r w:rsidRPr="001A33C5">
        <w:t>Тырин</w:t>
      </w:r>
      <w:proofErr w:type="spellEnd"/>
      <w:r w:rsidRPr="001A33C5">
        <w:t xml:space="preserve"> С.В.</w:t>
      </w:r>
    </w:p>
    <w:p w:rsidR="0095288E" w:rsidRPr="001A33C5" w:rsidRDefault="0095288E" w:rsidP="001A33C5">
      <w:r w:rsidRPr="001A33C5">
        <w:t>Человек и его внутренний мир (9 ч) Человек – дитя природы и общества. «</w:t>
      </w:r>
      <w:proofErr w:type="spellStart"/>
      <w:r w:rsidRPr="001A33C5">
        <w:t>Маугли</w:t>
      </w:r>
      <w:proofErr w:type="spellEnd"/>
      <w:r w:rsidRPr="001A33C5">
        <w:t>» – человек вне человеческого общения. Обучение и воспитание в развитии человека.</w:t>
      </w:r>
    </w:p>
    <w:p w:rsidR="0095288E" w:rsidRPr="001A33C5" w:rsidRDefault="0095288E" w:rsidP="001A33C5">
      <w:r w:rsidRPr="001A33C5">
        <w:t>Основные качества личности. Характер. Черты характера как устойчивые проявления личности.</w:t>
      </w:r>
    </w:p>
    <w:p w:rsidR="0095288E" w:rsidRPr="001A33C5" w:rsidRDefault="0095288E" w:rsidP="001A33C5">
      <w:r w:rsidRPr="001A33C5">
        <w:t>Эмоции. Выражение эмоций. Эмоциональные состояния. Настроение. Тревожность. Самооценка – или каким ты себя видишь. Самооценка и оценивание: ты о себе, ты о других, другие о тебе.</w:t>
      </w:r>
    </w:p>
    <w:p w:rsidR="0095288E" w:rsidRPr="001A33C5" w:rsidRDefault="0095288E" w:rsidP="001A33C5">
      <w:r w:rsidRPr="001A33C5"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95288E" w:rsidRPr="001A33C5" w:rsidRDefault="0095288E" w:rsidP="001A33C5">
      <w:r w:rsidRPr="001A33C5">
        <w:t>Человек и общество (4 ч) Общество как взаимосвязь людей. Конфликт. Причины и виды конфликтов. Способы разрешения конфликтов.</w:t>
      </w:r>
    </w:p>
    <w:p w:rsidR="0095288E" w:rsidRPr="001A33C5" w:rsidRDefault="0095288E" w:rsidP="001A33C5">
      <w:r w:rsidRPr="001A33C5">
        <w:t>Правила поведения людей в обществе. Совесть. Мораль и право.</w:t>
      </w:r>
    </w:p>
    <w:p w:rsidR="0095288E" w:rsidRPr="001A33C5" w:rsidRDefault="0095288E" w:rsidP="001A33C5">
      <w:r w:rsidRPr="001A33C5">
        <w:t>Круги общения и социальные группы. Человечество – самая большая социальная группа.</w:t>
      </w:r>
    </w:p>
    <w:p w:rsidR="0095288E" w:rsidRPr="001A33C5" w:rsidRDefault="0095288E" w:rsidP="001A33C5">
      <w:r w:rsidRPr="001A33C5">
        <w:t>Права человека в обществе. Преступления против личности. Права ребёнка. Защита прав ребёнка.</w:t>
      </w:r>
    </w:p>
    <w:p w:rsidR="0095288E" w:rsidRPr="001A33C5" w:rsidRDefault="0095288E" w:rsidP="001A33C5">
      <w:r w:rsidRPr="001A33C5">
        <w:t>Картина всемирной истории человечества (6 ч) 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95288E" w:rsidRPr="001A33C5" w:rsidRDefault="0095288E" w:rsidP="001A33C5">
      <w:r w:rsidRPr="001A33C5">
        <w:t>Первобытный мир (1 млн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95288E" w:rsidRPr="001A33C5" w:rsidRDefault="0095288E" w:rsidP="001A33C5">
      <w:r w:rsidRPr="001A33C5">
        <w:t>Человек и многоликое человечество (5 ч) 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95288E" w:rsidRPr="001A33C5" w:rsidRDefault="0095288E" w:rsidP="001A33C5">
      <w:r w:rsidRPr="001A33C5">
        <w:t>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95288E" w:rsidRPr="001A33C5" w:rsidRDefault="0095288E" w:rsidP="001A33C5">
      <w:r w:rsidRPr="001A33C5">
        <w:lastRenderedPageBreak/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95288E" w:rsidRPr="001A33C5" w:rsidRDefault="0095288E" w:rsidP="001A33C5">
      <w:r w:rsidRPr="001A33C5"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95288E" w:rsidRPr="001A33C5" w:rsidRDefault="0095288E" w:rsidP="001A33C5">
      <w:r w:rsidRPr="001A33C5">
        <w:t>Человек и единое человечество (4 ч) 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95288E" w:rsidRPr="001A33C5" w:rsidRDefault="0095288E" w:rsidP="001A33C5">
      <w:r w:rsidRPr="001A33C5"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95288E" w:rsidRPr="001A33C5" w:rsidRDefault="0095288E" w:rsidP="001A33C5">
      <w:r w:rsidRPr="001A33C5"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95288E" w:rsidRPr="001A33C5" w:rsidRDefault="0095288E" w:rsidP="001A33C5">
      <w:r w:rsidRPr="001A33C5">
        <w:t>Обобщающее повторение – 2 ч.</w:t>
      </w:r>
    </w:p>
    <w:p w:rsidR="0095288E" w:rsidRPr="001A33C5" w:rsidRDefault="0095288E" w:rsidP="001A33C5">
      <w:r w:rsidRPr="001A33C5">
        <w:t>Путь человечества в XXI век. Будущее зависит от каждого из нас!</w:t>
      </w:r>
    </w:p>
    <w:p w:rsidR="0095288E" w:rsidRPr="001A33C5" w:rsidRDefault="0095288E" w:rsidP="001A33C5">
      <w:r w:rsidRPr="001A33C5">
        <w:t>Часы по выбору учителя – 4 ч.</w:t>
      </w:r>
    </w:p>
    <w:p w:rsidR="0095288E" w:rsidRPr="001A33C5" w:rsidRDefault="0095288E" w:rsidP="001A33C5">
      <w:pPr>
        <w:rPr>
          <w:b/>
          <w:i/>
          <w:sz w:val="28"/>
          <w:szCs w:val="28"/>
        </w:rPr>
      </w:pPr>
      <w:r w:rsidRPr="001A33C5">
        <w:rPr>
          <w:b/>
          <w:i/>
          <w:sz w:val="28"/>
          <w:szCs w:val="28"/>
        </w:rPr>
        <w:t>Тематическое планирование и основные виды деятельности учащихся</w:t>
      </w:r>
    </w:p>
    <w:p w:rsidR="0095288E" w:rsidRDefault="0095288E"/>
    <w:tbl>
      <w:tblPr>
        <w:tblW w:w="95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4117"/>
        <w:gridCol w:w="755"/>
        <w:gridCol w:w="4117"/>
      </w:tblGrid>
      <w:tr w:rsidR="0095288E" w:rsidRPr="006E520D" w:rsidTr="00EC41D7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5288E" w:rsidRPr="006E520D" w:rsidTr="00EC41D7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53,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5670796"/>
            <w:bookmarkEnd w:id="1"/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КАК РАБОТАЕТ ОРГАНИЗМ ЧЕЛОВЕКА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(15 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Как устроен организм человека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Проверочная работа №1 теме: «Как устроен организм человека»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Кожа – «пограничник» организма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Как человек двигается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№2 по теме: «Кожа и опорно-двигательная система»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Путешествие бутерброда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gram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удаляются ненужные вещества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№3 по теме: «</w:t>
            </w:r>
            <w:proofErr w:type="spell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Пищеварени</w:t>
            </w:r>
            <w:proofErr w:type="spell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выделение»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</w:t>
            </w:r>
            <w:proofErr w:type="gram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чего и как мы дышим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Волшебная восьмёрка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такое кровь?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№4 по теме «Дыхание и кровообращение»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Почему наш организм работает слаженно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№5 по теме «Нервная система»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Окна в окружающий мир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Многогранный мир чувств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№6 «Органы чувств»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Родители и дети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Отчего мы иногда болеем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№7по теме «Родители и дети. Отчего мы иногда болеем»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«Как работает организм человека»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«Как работает организм человека»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теме: «Режим дня»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Наши предки – древесные жители (3 ч)</w:t>
            </w: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заре человечества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№8 по теме «Наши предки-древесные жители»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На заре человечества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№8 по теме «На заре человечества»»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  «Организм человека» Рукотворная жизнь.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5670797"/>
            <w:bookmarkEnd w:id="2"/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РУКОТВОРНАЯ ПРИРОДА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(9 ч)</w:t>
            </w: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На службе у человека</w:t>
            </w: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№9 теме «Рукотворная жизнь»</w:t>
            </w: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Покорение силы</w:t>
            </w: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№10 по теме: «Покорение силы»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Как человек использует свойства воды. Проверочная работа №11 по теме «Свойства воды» Практическая работа по теме: «Свойства воды»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Как человек использует свойства воздуха. Проверочная работа №12 по теме: «Свойства воздуха»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Горные породы и минералы. Проверочная работа №13 по теме: «Горные породы и минералы»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Металлы. Проверочная работа №14 по теме: «Металлы» Практическая работа по теме: «Свойства горных </w:t>
            </w:r>
            <w:proofErr w:type="gram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пород»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Приручение</w:t>
            </w:r>
            <w:proofErr w:type="gram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огня . Проверочная работа №15 по теме: «Приручение огня»</w:t>
            </w: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нам </w:t>
            </w:r>
            <w:proofErr w:type="spellStart"/>
            <w:proofErr w:type="gram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жить?Проверочная</w:t>
            </w:r>
            <w:proofErr w:type="spellEnd"/>
            <w:proofErr w:type="gram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№16 по теме: «Для любознательных»</w:t>
            </w: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«Рукотворная природа»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пройденного (7 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«Рукотворная природа» Практическая работа по теме: «Свойства воздуха»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теме «Рукотворная природа» 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Защита мини-проектов по выбранной теме: «Человек»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Защита мини-</w:t>
            </w:r>
            <w:proofErr w:type="spell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пректов</w:t>
            </w:r>
            <w:proofErr w:type="spell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выбранной теме: «Рукотворная природа»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«Человек и природа»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изученного по теме: «Рукотворная природа»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 по выбранной теме. Кого можно назвать человеком?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</w:t>
            </w:r>
            <w:proofErr w:type="spellStart"/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челевечество</w:t>
            </w:r>
            <w:proofErr w:type="spellEnd"/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(34 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его внутренний мир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Кого можно назвать человеком?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Посмотри в своё «зеркало»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Как понять, что творится у друга на душе?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Переживания, испытанные временем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Как узнать человека?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общество (5 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к главе «Человек и его внутренний мир».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Как жить в мире людей. 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Моё общество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теме: «О правах ребенка»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Права человека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  работа по теме «Человек. Общество»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«Человек и общество»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Картина всемирной истории человечества (6ч)</w:t>
            </w: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Первобытный мир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Древний мир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Средние века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Новое время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к главе «Человек и прошлое человечества» 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Новейшее время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Обощение</w:t>
            </w:r>
            <w:proofErr w:type="spell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«Картина всемирной истории человечества»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5670801"/>
            <w:bookmarkEnd w:id="3"/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МНОГОЛИКОЕ ЧЕЛОВЕЧЕСТВО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Короли, президенты и граждане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Расы и народы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Кто во что верит.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Кто во что верит. Практическая работа по теме: «Религии на карте мира»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Общение знаний по теме «Человек и многоликое человечество»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5670802"/>
            <w:bookmarkEnd w:id="4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единое человечество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 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Мировое </w:t>
            </w:r>
            <w:proofErr w:type="spell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хозяйствоПроверочная</w:t>
            </w:r>
            <w:proofErr w:type="spell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к главе «Человек и многоликое человечество». 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Мировое сообщество государств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человечество ценит больше всего?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Как нам жить? Практическая работа по теме: «Решение глобальных проблем»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</w:t>
            </w:r>
            <w:proofErr w:type="spell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прект</w:t>
            </w:r>
            <w:proofErr w:type="spell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нам жить»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</w:t>
            </w:r>
            <w:proofErr w:type="spell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прект</w:t>
            </w:r>
            <w:proofErr w:type="spell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нам жить»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работы.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Обобщающее повторение (7 Ч)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теме «Человек и единое человечество»  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теме «Человек и человечество» 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 по теме: «Повторение». Повторение изученного.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 «Мое человечество»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«Мое человечество»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школьный музей.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88E" w:rsidRPr="006E520D" w:rsidRDefault="0095288E" w:rsidP="00EC41D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5670804"/>
            <w:bookmarkEnd w:id="5"/>
            <w:r w:rsidRPr="006E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Характеризовать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функции и особенности строения систем органов человеческого тела.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Характеризовать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оказания первой помощи при несчастных случаях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Выявить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потенциально опасные ситуации для сохранения жизни и здоровья человека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Моделировать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здоровья, по оказанию первой помощи при несчастных случаях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r w:rsidRPr="006E52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^ Практическая работа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: составить режим дня и дать его анализ (сколько времени, на что отведено)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Измерять температуру тела, вес и рост человека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Участвовать в диспуте, посвященном выбору оптимальных форм поведения на основе изученных правил сохранения и укрепления здоровья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Извлекать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подготовка докладов и обсуждение полученных сведений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Характеризовать особенности человека в связи с его происхождением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Приводить доводы в пользу естественного происхождения человека </w:t>
            </w:r>
          </w:p>
          <w:p w:rsidR="0095288E" w:rsidRPr="006E520D" w:rsidRDefault="0095288E" w:rsidP="00EC41D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56708041"/>
            <w:bookmarkEnd w:id="6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функции и особенности строения систем органов человеческого тела.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Характеризовать правила оказания первой помощи при несчастных случаях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Выявить потенциально опасные ситуации для сохранения жизни и здоровья человека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Моделировать в ходе практической работы ситуации по применению правил сохранения и укрепления здоровья, по оказанию первой помощи при несчастных случаях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^ Практическая работа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: составить режим дня и дать его анализ (сколько времени, на что отведено)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Измерять температуру тела, вес и рост человека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Участвовать в диспуте, посвященном выбору оптимальных форм поведения на основе изученных правил сохранения и укрепления здоровья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Извлекать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подготовка докладов и обсуждение полученных сведений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Характеризовать особенности человека в связи с его происхождением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Приводить доводы в пользу естественного происхождения человека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5670805"/>
            <w:bookmarkEnd w:id="7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Задумываться над своими поступками и оценивать, какие личные качества (положительные или отрицательные) проявляются в семье, в общении с друзьями, в школе и т.д. Предлагать, каким образом можно предотвратить отрицательные поступки в будущем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Предлагать 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своём доме, улице, школе, городе/селе, о своей стране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Находить и извлекать необходимую информацию об устройстве 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внутреннего мира человека из текста, иллюстраций, карт учебника, из дополнительных источников знаний (словари, энциклопедии, справочники). Преобразовывать извлечённую информацию в соответствии с заданием (выделять главное, сравнивать, выражать своё отношение) и представлять её в виде устного или письменного текста, рисунка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^ Выполнять в группе задания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 по осмыслению или оценке качеств внутреннего мира человека (распределить роли, добыть и преобразовать информацию, обсудить и договориться об общем ответе, представить его.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Обмениваться с одноклассниками сведениями (полученными из разных источников) о качествах внутреннего мира человека </w:t>
            </w:r>
          </w:p>
          <w:p w:rsidR="0095288E" w:rsidRPr="006E520D" w:rsidRDefault="0095288E" w:rsidP="00EC41D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88E" w:rsidRPr="006E520D" w:rsidRDefault="0095288E" w:rsidP="00EC41D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Задумываться над своими поступками и оценивать, какие личные качества (положительные или отрицательные) проявляются в семье, в общении с друзьями, в школе и </w:t>
            </w:r>
            <w:proofErr w:type="gram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т.д..</w:t>
            </w:r>
            <w:proofErr w:type="gram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Предлагать, каким образом можно предотвратить отрицательные поступки в будущем.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Предлагать (на основании своего житейского опыта) конкретные поступки, в которых школьник может проявить заботу о младших, о людях, нуждающихся в помощи (престарелых, больных, беременных), о своём доме, друзьях, улице, школе, городе/селе, о своей стране 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Выявить опасные ситуации, в которых может быть нанесён вред жизни и здоровью человека, личному и общественному имуществу ; предлагать пути безопасного выхода из таких ситуаций 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Предлагать в моделях реальных 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ситуаций способы защиты главных прав ребёнка, прав человека, используя текст учебника и свой жизненный опыт.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Моделировать ситуации, при которых экстренно необходимы средства связи и массовой информации.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Выполнять в группе задания по осмыслению или оценке правил жизни людей в современном обществе (распределить роли, добыть и преобразовать информацию, обсудить и договориться об общем ответе, представить его) 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Размещать на ленте времени по соответствующим эпохам (обозначенным названиями и веками) даты (годы) исторических событий, а также известные ученику имена исторических деятелей и памятники культуры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Отличать друг от друга эпохи всемирной истории – по их местоположению на ленте времени; а также по представленной в тексте и иллюстрациях информации о событиях, памятниках культуры, исторических деятелях 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Оценивать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 Оценивать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высказывать своё обоснованное отношение к этим событиями и поступкам .</w:t>
            </w:r>
          </w:p>
          <w:p w:rsidR="0095288E" w:rsidRPr="006E520D" w:rsidRDefault="0095288E" w:rsidP="00EC41D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5670807"/>
            <w:bookmarkEnd w:id="8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Участвовать в обсуждениях, моделирующих ситуации общения с людьми разного возраста, национальности, религиозной принадлежности, взглядов на прошлое и настоящее страны, 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человечества, соблюдая при этом правила культуры общения, уважения и взаимопонимания. Высказывать и вежливо отстаивать в споре свою точку зрения, стремясь договориться со своим </w:t>
            </w:r>
            <w:proofErr w:type="gram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оппонентом .</w:t>
            </w:r>
            <w:proofErr w:type="gram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52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^ Практическая работа 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находить и показывать изученные страны мира на глобусе и политической карте. Находить дополнительную информацию о них с помощью библиотеки, Интернета и других информационных средств.</w:t>
            </w: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Находить и извлекать необходимую информацию о правилах жизни людей в современном обществе из текста, иллюстраций, карт учебника, из дополнительных источников знаний (словари, энциклопедии, справочники) Преобразовывать извлечённую информацию в соответствии с заданием (выделять главное, сравнивать, выражать своё отношение) и представлять её в виде устного или письменного текста, рисунка (</w:t>
            </w:r>
          </w:p>
          <w:p w:rsidR="0095288E" w:rsidRPr="006E520D" w:rsidRDefault="0095288E" w:rsidP="00EC41D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яркие проявления профессионального мастерства и результаты </w:t>
            </w:r>
            <w:proofErr w:type="gramStart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>труда .</w:t>
            </w:r>
            <w:proofErr w:type="gramEnd"/>
            <w:r w:rsidRPr="006E5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значимость человеческого труда и разных профессий для всего общества, осмысливая свои наблюдения .</w:t>
            </w:r>
          </w:p>
        </w:tc>
      </w:tr>
    </w:tbl>
    <w:p w:rsidR="0095288E" w:rsidRDefault="0095288E"/>
    <w:sectPr w:rsidR="0095288E" w:rsidSect="0096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E0C"/>
    <w:multiLevelType w:val="multilevel"/>
    <w:tmpl w:val="D47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5235"/>
    <w:multiLevelType w:val="multilevel"/>
    <w:tmpl w:val="0252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0A8D"/>
    <w:multiLevelType w:val="multilevel"/>
    <w:tmpl w:val="0C3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754C"/>
    <w:multiLevelType w:val="multilevel"/>
    <w:tmpl w:val="885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369D"/>
    <w:multiLevelType w:val="multilevel"/>
    <w:tmpl w:val="CB44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10525"/>
    <w:multiLevelType w:val="multilevel"/>
    <w:tmpl w:val="355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811F8"/>
    <w:multiLevelType w:val="multilevel"/>
    <w:tmpl w:val="08D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578A3"/>
    <w:multiLevelType w:val="multilevel"/>
    <w:tmpl w:val="B1D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539F"/>
    <w:multiLevelType w:val="multilevel"/>
    <w:tmpl w:val="661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444C7"/>
    <w:multiLevelType w:val="multilevel"/>
    <w:tmpl w:val="8A8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F0339"/>
    <w:multiLevelType w:val="multilevel"/>
    <w:tmpl w:val="A5C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88E"/>
    <w:rsid w:val="001A33C5"/>
    <w:rsid w:val="0095288E"/>
    <w:rsid w:val="00967A39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B10F-0490-4C6F-B0F9-DB8E2216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39"/>
  </w:style>
  <w:style w:type="paragraph" w:styleId="2">
    <w:name w:val="heading 2"/>
    <w:basedOn w:val="a"/>
    <w:link w:val="20"/>
    <w:uiPriority w:val="9"/>
    <w:qFormat/>
    <w:rsid w:val="00952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28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5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288E"/>
    <w:rPr>
      <w:i/>
      <w:iCs/>
    </w:rPr>
  </w:style>
  <w:style w:type="character" w:customStyle="1" w:styleId="apple-converted-space">
    <w:name w:val="apple-converted-space"/>
    <w:basedOn w:val="a0"/>
    <w:rsid w:val="0095288E"/>
  </w:style>
  <w:style w:type="character" w:styleId="a5">
    <w:name w:val="Strong"/>
    <w:basedOn w:val="a0"/>
    <w:uiPriority w:val="22"/>
    <w:qFormat/>
    <w:rsid w:val="009528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8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52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4677</Words>
  <Characters>26665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5</cp:revision>
  <dcterms:created xsi:type="dcterms:W3CDTF">2016-09-18T15:58:00Z</dcterms:created>
  <dcterms:modified xsi:type="dcterms:W3CDTF">2016-09-22T10:57:00Z</dcterms:modified>
</cp:coreProperties>
</file>