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30" w:rsidRDefault="00867530" w:rsidP="008675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родителей!</w:t>
      </w:r>
    </w:p>
    <w:p w:rsidR="00867530" w:rsidRDefault="00867530" w:rsidP="008675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ИНТЕРНЕТ БЕЗОПАСНОСТИ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b/>
          <w:sz w:val="28"/>
          <w:szCs w:val="28"/>
        </w:rPr>
        <w:t>Первое, на что стоит обратить внимание</w:t>
      </w:r>
      <w:r w:rsidRPr="009C2FEA">
        <w:rPr>
          <w:rFonts w:ascii="Times New Roman" w:hAnsi="Times New Roman" w:cs="Times New Roman"/>
          <w:sz w:val="28"/>
          <w:szCs w:val="28"/>
        </w:rPr>
        <w:t xml:space="preserve"> - псевдоним ребенка, аватар (главная фотография), открытость (закрытость) профиля, группы (сообщества), видеозаписи, фотографии и "друзья".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 xml:space="preserve">Важно знать </w:t>
      </w:r>
      <w:r w:rsidRPr="009C2FEA">
        <w:rPr>
          <w:rFonts w:ascii="Times New Roman" w:hAnsi="Times New Roman" w:cs="Times New Roman"/>
          <w:b/>
          <w:i/>
          <w:sz w:val="28"/>
          <w:szCs w:val="28"/>
          <w:u w:val="single"/>
        </w:rPr>
        <w:t>моменты обработки детей специалистами</w:t>
      </w:r>
      <w:r w:rsidRPr="009C2FEA">
        <w:rPr>
          <w:rFonts w:ascii="Times New Roman" w:hAnsi="Times New Roman" w:cs="Times New Roman"/>
          <w:sz w:val="28"/>
          <w:szCs w:val="28"/>
        </w:rPr>
        <w:t xml:space="preserve"> этого смертоносного направления. Вот некоторые значимые признаки.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-в сохраненных картинках ребенка появляются изображения из групп отрицающие моральные ценности, - к примеру, пропагандирующие вседозволенность, критикующие семью и школу, пропагандирующими курение, наркотики, нетрадиционные половые взаимоотношения, отрицающие религию, бога, критикующие традиции и праздники, а также появление видео и картинок, настраивающих на атеизм.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-в своих изображениях, публикуемых на страницах   соцсетей, детьми могут размещаться фотографии самоунижения, оскорбления себя в разных и порой даже жестоких формах, вплоть до нанесения себе травм, в частности и порезов.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символичными являются сохранение фотографий китов, медуз, кошек, бабочек, единорогов (что тоже символично, -смерть едет на единороге в ад), съемки с высоты, крыш и чердаков.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-размещение и публикация стихотворений определенных поэтов, афоризмов писателей книг мистической направленности и пропагандирующих суицид и эвтаназию.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-следует обратить внимание на круг друзей и подписчиков, изучить оставленные ребенком комментарии в различных группах.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EA">
        <w:rPr>
          <w:rFonts w:ascii="Times New Roman" w:hAnsi="Times New Roman" w:cs="Times New Roman"/>
          <w:b/>
          <w:sz w:val="28"/>
          <w:szCs w:val="28"/>
        </w:rPr>
        <w:t>Внешние признаки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неоправданное желание похудеть, вступление в группы анорексии, сохранение фотографий худых девушек и юношей, и наоборот, размещение изображений критикующих полных людей в оскорбительных формах.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чрезмерное потребление кофе, нарушение сна, ранний утренний подъем.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долгое времяпрепровождение за компьютером, планшетом, в мобильном телефоне, постоянный обмен сообщениями.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ношение одежды преимущественно черных тонов, возможно с символикой, пропагандирующей смерть.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рисование на руках планет, саинтистских, масонских знаков, перевернутых крестов, сатанинских звезд и различных символов, побуждение сделать татуировки.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перекрывании лица на фотографиях как руками, так и закрытие деталями одежды, демонстрация в фотографиях безымянного пальца.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копирование на страницы музыки с откровенной символикой мартинизма, сатанизма, и даже фашизма.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скрывание от родителей и близких внутренних переживаний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lastRenderedPageBreak/>
        <w:t>- просмотр и обсуждение сериалов мистической направленности, со сценами жестокости, насилия.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установление паролей, скрытие информации на всей девайсах, использование графического ключа для входа, постоянная очистка используемых браузеров, корзины.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просмотр видео с пропагандой атеизма и ЛГБТ.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из субкультурной моды помимо одежды темных тонов в символике используются определенные бренды, к примеру, кроссовки "НАЙК", сигареты "Мальборо" или "Винстон".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выбривание девушками височной части головы, окрашивание волос в яркие зеленые и красные, синие цвета.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сохранение различных аниме, вплоть до порнографического характера.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использование определенного сленга в переписках и сообщениях оставляемых в общем доступе, к примеру, в комментариях.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размещение и копирование музыкальных групп определенной направленности, различных музыкальных направлений и течений, с использованием символики пропагандирующую смерть.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ведение специальных дневников с характерными рисунками и подборками, и возможными дальнейшими публикациями в сети.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желание установить напротив кровати зеркало.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открытие электронных кошельков и банковских платежных систем.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установление специальных браузеров для анонимного просмотра и входа в глубинный интернет.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игры в определенных приложениях, в которых имеются внутренние чаты.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EA">
        <w:rPr>
          <w:rFonts w:ascii="Times New Roman" w:hAnsi="Times New Roman" w:cs="Times New Roman"/>
          <w:sz w:val="28"/>
          <w:szCs w:val="28"/>
        </w:rPr>
        <w:t>- установление на смартфоны приложений для видео и аудио онлайн трансляции.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FEA">
        <w:rPr>
          <w:rFonts w:ascii="Times New Roman" w:hAnsi="Times New Roman" w:cs="Times New Roman"/>
          <w:b/>
          <w:sz w:val="28"/>
          <w:szCs w:val="28"/>
        </w:rPr>
        <w:t xml:space="preserve"> Эти рекомендации написаны и основаны на анализе страниц погибших детей. </w:t>
      </w:r>
    </w:p>
    <w:p w:rsidR="00867530" w:rsidRPr="009C2FEA" w:rsidRDefault="00867530" w:rsidP="0086753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Какими могут быть последствия?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самыми печальными.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  <w:t xml:space="preserve">Жестокое обращение деформирует психику ребенка и может быть причиной патологических нарушений, возникновения социально-опасных форм поведения 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 слово это и относительно новое, но уже известны случаи о попытках суицида, о травмах, о трагических смертях, и все это вследствие нападения на подростка через чаты, социальные сети, электронную почту. </w:t>
      </w:r>
    </w:p>
    <w:p w:rsidR="00867530" w:rsidRPr="009C2FEA" w:rsidRDefault="00867530" w:rsidP="00867530">
      <w:pPr>
        <w:shd w:val="clear" w:color="auto" w:fill="FDFE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виртуального террора – нанесение психологического вреда. Невидимым, но очень страшным является кибербуллинг. Чем он опасен, какими грозит последствиями, к сожалению, знают уже многие родители и подростки. </w:t>
      </w:r>
    </w:p>
    <w:p w:rsidR="00867530" w:rsidRPr="009C2FEA" w:rsidRDefault="00867530" w:rsidP="00867530">
      <w:pPr>
        <w:shd w:val="clear" w:color="auto" w:fill="FDFE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</w:pPr>
      <w:r w:rsidRPr="009C2FE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  <w:t>Подростки, подвергшиеся моббингу и буллингу думают, что вся проблема в них, что они виноваты в том, что с ними так обращаются, и поэтому  комплексуют.</w:t>
      </w:r>
    </w:p>
    <w:p w:rsidR="00867530" w:rsidRPr="009C2FEA" w:rsidRDefault="00867530" w:rsidP="00867530">
      <w:pPr>
        <w:shd w:val="clear" w:color="auto" w:fill="FDFE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</w:pPr>
      <w:r w:rsidRPr="009C2FEA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lang w:eastAsia="ru-RU"/>
        </w:rPr>
        <w:t>Как дети справляются с такими ситуациями?</w:t>
      </w:r>
      <w:r w:rsidRPr="009C2FE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  <w:t xml:space="preserve"> </w:t>
      </w:r>
    </w:p>
    <w:p w:rsidR="00867530" w:rsidRPr="009C2FEA" w:rsidRDefault="00867530" w:rsidP="00867530">
      <w:pPr>
        <w:shd w:val="clear" w:color="auto" w:fill="FDFE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</w:pPr>
      <w:r w:rsidRPr="009C2FE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  <w:lastRenderedPageBreak/>
        <w:t>Чаше всего они отдают предпочтение активным стратегиям - сам мог стать агрессором.</w:t>
      </w:r>
    </w:p>
    <w:p w:rsidR="00867530" w:rsidRPr="009C2FEA" w:rsidRDefault="00867530" w:rsidP="0086753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2FEA">
        <w:rPr>
          <w:color w:val="000000"/>
          <w:sz w:val="28"/>
          <w:szCs w:val="28"/>
        </w:rPr>
        <w:t xml:space="preserve">Значимым способом справляться с трудными онлайн-ситуациями - поиск информационной, эмоциональной поддержки онлайн, в первую очередь у друзей. </w:t>
      </w:r>
    </w:p>
    <w:p w:rsidR="00867530" w:rsidRPr="009C2FEA" w:rsidRDefault="00867530" w:rsidP="0086753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2FEA">
        <w:rPr>
          <w:color w:val="000000"/>
          <w:sz w:val="28"/>
          <w:szCs w:val="28"/>
        </w:rPr>
        <w:t xml:space="preserve">Показательно, что доля детей, обращающихся за помощью к родителям ничтожна мала. Только каждый пятый родитель был осведомлен об этом (21 %), а более половины были уверены, что их ребенок не сталкивался с подобным риском (61 %). </w:t>
      </w:r>
    </w:p>
    <w:p w:rsidR="00867530" w:rsidRPr="009C2FEA" w:rsidRDefault="00867530" w:rsidP="0086753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C2FEA">
        <w:rPr>
          <w:color w:val="000000"/>
          <w:sz w:val="28"/>
          <w:szCs w:val="28"/>
        </w:rPr>
        <w:t>Очень мало кто из детей обращается за помощью к учителям или специалистам.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и предотвращение кибербуллинга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  <w:t xml:space="preserve">Сами дети часто скрывают, что они подвергаются травле, преследованию. 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делать взрослым, как уберечь своего ребенка от злой реальности, ведь телефон или компьютер все прочнее входит в жизнь? </w:t>
      </w:r>
    </w:p>
    <w:p w:rsidR="00867530" w:rsidRPr="009C2FEA" w:rsidRDefault="00867530" w:rsidP="00867530">
      <w:pPr>
        <w:shd w:val="clear" w:color="auto" w:fill="FDFE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ru-RU"/>
        </w:rPr>
        <w:t>Главное — действовать нужно незамедлительно и никогда нельзя сказать, что уж моего-то ребёнка это не коснется, ибо причины этого явления кроются в том, что одни дети за счёт унижения других пытаются почувствовать себя круче и значительнее. Поэтому родители должны быть готовы  во-время заметить и совместными усилиями со школой предотвратить это насилие.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надо быть очень внимательными к своему чаду, его увлечениям, особенно виртуальным. У взрослых и детей разные предпочтения в фильмах, музыке, Интернете. В последнем, как и в случае с правилами дорожного движения, нельзя все пускать на самотек, необходимо объяснять подрастающему поколению «правила игры», </w:t>
      </w: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можно делать, а что категорически запрещено в виртуальном мире.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 к Интернету надо регулировать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четко разъяснять, какое поведение может быть плохим и опасным.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у вас в доме расположен компьютер?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самом дальнем углу квартиры, где никто не видит, чем конкретно занят сын (дочь), рекомендуется перенести его в то место, где практически постоянно есть люди (гостиную, кухню). Занимаясь своими делами, вы сможете не только «нечаянно» следить за посещаемыми страницами, но и видеть настроение своего ребенка.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Следите за его интересами не только в виртуальном пространстве, но и в реальной жизни, это поможет узнать, чем он живет, что его интересует, какие эмоции вызывает тот или иной факт. Начинайте бить тревогу и «ломать» дома все гаджеты, если ребенок </w:t>
      </w: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работы за компьютером неважно себя чувствует, не идет на контакт, избегает общения со сверстниками, категорически отказывается идти в школу и проч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– будьте очень внимательны к детям.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преодолеть проблему, если это случилось?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Если вдруг ваше чадо все же стало жертвой преследователей,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постарайтесь сохранить все имеющиеся доказательства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свидетельства террора. Были получены сообщения – сделайте копии, это касается и видео, и СМС, и всего остального.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паникуйте, будьте спокойны, особенно если ребенок сам рассказал вам о проблеме, иначе в следующий раз он не придет за помощью. </w:t>
      </w: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Поддержите подростка эмоционально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объясните, что ничего страшного не случилось, в вашем лице он должен видеть и чувствовать только друга, который искренне желает добра.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Проговорите с подростком всю ситуацию,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он расскажет, как все было, с самого начала. Объясните ему правила поведения – как надо или не надо реагировать на всякого рода преследования, что делать, чтобы по возможности этого избежать. Помимо всего прочего, расскажите ребенку, что очень важно иметь собственную хорошую репутацию, а не «примерять» роли. Он должен знать, что если получил оскорбительное или непонятное сообщение, картинку, надо немедленно обратиться за помощью к родителям, дабы не запустить ситуацию.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крайнем случае (если ничего не помогает) следует идти в правоохранительные органы.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детей, погибших в результате воздействия суицидальных пабликов, создали «Центр спасения детей от киберпреступлений». При помощи этой организации, стихийно возникшей буквально за несколько месяцев, по данным активистов, уже удалось предотвратить более 100 суицидов, в одном случае девочку удалось спасти в последний момент… Надо сказать, что местные власти и правоохранительные органы, к которым обращаются активисты «Центра» с конкретной информацией о готовящемся самоубийстве, начали реагировать оперативно (хотя, увы, не всегда и не везде). 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2016 года был задержан, а впоследствии арестован один из администраторов «групп смерти» Филипп Будейкин, известный в Сети под ником Лис. Тогда же в десяти регионах России прошли обыски у других администраторов «групп смерти», были изъяты «электронные носители и иные материалы, имеющие значение для расследования». Следственные действия продолжаются и сегодня. 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мы вынуждены зафиксировать, что все это практически никак не повлияло на активность «групп смерти». Они продолжают психологический террор — зазывают детей в закрытые группы, в чаты, продолжают вещать о никчемности жизни, об избранности и посмертном познании истины. Дают подробные инструкции, как совершить самоубийство.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Полезные интернет – ресурсы (слайд)</w:t>
      </w:r>
      <w:bookmarkStart w:id="0" w:name="_GoBack"/>
      <w:bookmarkEnd w:id="0"/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http://www.saferunet.ru/-Центр безопасного интернета в России. Этот сайт будет полезен, прежде всего, учителям информатики и родителям. Ресурс подробно </w:t>
      </w: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рассказывает о сегодняшней структуре Всемирной паутины. Здесь разбирается все многообразие угроз, которые могут подстерегать ребенка в интернете: спам, интернет-травля в ее различных проявлениях, киберпреследования на форумах, чатах и социальных сетях, причем информация представлена в разных видах: от обзоров и статей до видеороликов.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http://www.etika.ru/ — Родители смогут найти подробные рекомендации о том, как именно разговаривать с детьми об интернет-угрозах.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сайтах http://www.interneshka.net/children/index.phtml/ и «Дружественный рунет» http://www.friendlyrunet.ru/safety/ подробно расписаны правила безопасного интернета для детей разных возрастов: от младших до старших классов.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Брошюра Microsoft «Безопасность детей в интернете» — http://www.ifar.ru/libraru/book099.pdf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Глобальная сеть: правила пользования. Рекомендации для родителей от МТС http://static.mts.ru/uploadmsk/contents/1655/saferu/rules_for_parents.pdf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Лаборатория Касперского. Урок безопасности — </w:t>
      </w:r>
      <w:hyperlink r:id="rId6" w:history="1">
        <w:r w:rsidRPr="009C2FEA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http://www.kasperskyakademy.com/ru/is-lesson</w:t>
        </w:r>
      </w:hyperlink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– прямая  ответственность взрослых. И, наверное, стоит найти время для собственного ребенка и предложить ему куда более полезное и интересное занятие, чем покорение Глобальной сети. Хотя бы на время каникул…</w:t>
      </w:r>
    </w:p>
    <w:p w:rsidR="00867530" w:rsidRPr="009C2FEA" w:rsidRDefault="00867530" w:rsidP="008675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5B6" w:rsidRDefault="00C865B6"/>
    <w:sectPr w:rsidR="00C865B6" w:rsidSect="009C2FEA">
      <w:foot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61" w:rsidRDefault="00937C61" w:rsidP="0076122C">
      <w:pPr>
        <w:spacing w:after="0" w:line="240" w:lineRule="auto"/>
      </w:pPr>
      <w:r>
        <w:separator/>
      </w:r>
    </w:p>
  </w:endnote>
  <w:endnote w:type="continuationSeparator" w:id="0">
    <w:p w:rsidR="00937C61" w:rsidRDefault="00937C61" w:rsidP="0076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0032"/>
      <w:docPartObj>
        <w:docPartGallery w:val="Page Numbers (Bottom of Page)"/>
        <w:docPartUnique/>
      </w:docPartObj>
    </w:sdtPr>
    <w:sdtContent>
      <w:p w:rsidR="007C781C" w:rsidRDefault="0076122C">
        <w:pPr>
          <w:pStyle w:val="a4"/>
          <w:jc w:val="right"/>
        </w:pPr>
        <w:r>
          <w:fldChar w:fldCharType="begin"/>
        </w:r>
        <w:r w:rsidR="00867530">
          <w:instrText xml:space="preserve"> PAGE   \* MERGEFORMAT </w:instrText>
        </w:r>
        <w:r>
          <w:fldChar w:fldCharType="separate"/>
        </w:r>
        <w:r w:rsidR="00827FD5">
          <w:rPr>
            <w:noProof/>
          </w:rPr>
          <w:t>1</w:t>
        </w:r>
        <w:r>
          <w:fldChar w:fldCharType="end"/>
        </w:r>
      </w:p>
    </w:sdtContent>
  </w:sdt>
  <w:p w:rsidR="007C781C" w:rsidRDefault="00937C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61" w:rsidRDefault="00937C61" w:rsidP="0076122C">
      <w:pPr>
        <w:spacing w:after="0" w:line="240" w:lineRule="auto"/>
      </w:pPr>
      <w:r>
        <w:separator/>
      </w:r>
    </w:p>
  </w:footnote>
  <w:footnote w:type="continuationSeparator" w:id="0">
    <w:p w:rsidR="00937C61" w:rsidRDefault="00937C61" w:rsidP="0076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530"/>
    <w:rsid w:val="0076122C"/>
    <w:rsid w:val="00827FD5"/>
    <w:rsid w:val="00867530"/>
    <w:rsid w:val="00937C61"/>
    <w:rsid w:val="00C8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6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perskyakademy.com/ru/is-less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2017-09-20T02:21:00Z</dcterms:created>
  <dcterms:modified xsi:type="dcterms:W3CDTF">2017-09-20T02:21:00Z</dcterms:modified>
</cp:coreProperties>
</file>