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8D" w:rsidRPr="005F1FF3" w:rsidRDefault="00937F8D" w:rsidP="00937F8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F1FF3">
        <w:rPr>
          <w:rFonts w:ascii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2A6398C2" wp14:editId="49E8055F">
            <wp:extent cx="466725" cy="609600"/>
            <wp:effectExtent l="0" t="0" r="952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8D" w:rsidRPr="005F1FF3" w:rsidRDefault="00937F8D" w:rsidP="00937F8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937F8D" w:rsidRPr="005F1FF3" w:rsidRDefault="00937F8D" w:rsidP="00937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1FF3">
        <w:rPr>
          <w:rFonts w:ascii="Times New Roman" w:hAnsi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937F8D" w:rsidRPr="005F1FF3" w:rsidRDefault="00937F8D" w:rsidP="00937F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5F1FF3">
        <w:rPr>
          <w:rFonts w:ascii="Times New Roman" w:hAnsi="Times New Roman"/>
          <w:b/>
          <w:sz w:val="30"/>
          <w:szCs w:val="30"/>
          <w:lang w:eastAsia="ru-RU"/>
        </w:rPr>
        <w:t>Муниципальное бюджетное  общеобразовательное учреждение</w:t>
      </w:r>
    </w:p>
    <w:p w:rsidR="00937F8D" w:rsidRPr="005F1FF3" w:rsidRDefault="00937F8D" w:rsidP="00937F8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  <w:lang w:eastAsia="ru-RU"/>
        </w:rPr>
      </w:pPr>
      <w:r w:rsidRPr="005F1FF3">
        <w:rPr>
          <w:rFonts w:ascii="Times New Roman" w:hAnsi="Times New Roman"/>
          <w:b/>
          <w:sz w:val="42"/>
          <w:szCs w:val="42"/>
          <w:lang w:eastAsia="ru-RU"/>
        </w:rPr>
        <w:t>«Школа  № 60»</w:t>
      </w:r>
    </w:p>
    <w:p w:rsidR="00937F8D" w:rsidRPr="005F1FF3" w:rsidRDefault="00937F8D" w:rsidP="00937F8D">
      <w:pPr>
        <w:spacing w:after="0" w:line="240" w:lineRule="auto"/>
        <w:jc w:val="center"/>
        <w:rPr>
          <w:rFonts w:ascii="Times New Roman" w:hAnsi="Times New Roman"/>
          <w:b/>
          <w:sz w:val="18"/>
          <w:szCs w:val="42"/>
          <w:lang w:eastAsia="ru-RU"/>
        </w:rPr>
      </w:pPr>
    </w:p>
    <w:p w:rsidR="00937F8D" w:rsidRPr="005F1FF3" w:rsidRDefault="00937F8D" w:rsidP="00937F8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F1FF3">
        <w:rPr>
          <w:rFonts w:ascii="Times New Roman" w:hAnsi="Times New Roman"/>
          <w:b/>
          <w:lang w:eastAsia="ru-RU"/>
        </w:rPr>
        <w:t>просп. Ленина, д. 55, корп.3  г. Нижний Новгород, 603135,</w:t>
      </w:r>
    </w:p>
    <w:p w:rsidR="00937F8D" w:rsidRPr="005F1FF3" w:rsidRDefault="00937F8D" w:rsidP="00937F8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F1FF3">
        <w:rPr>
          <w:rFonts w:ascii="Times New Roman" w:hAnsi="Times New Roman"/>
          <w:b/>
          <w:lang w:eastAsia="ru-RU"/>
        </w:rPr>
        <w:t>тел. (831) 252 78 07, факс (831) 252 79 36</w:t>
      </w:r>
    </w:p>
    <w:p w:rsidR="00937F8D" w:rsidRPr="005F1FF3" w:rsidRDefault="00937F8D" w:rsidP="00937F8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 w:rsidRPr="005F1FF3">
        <w:rPr>
          <w:rFonts w:ascii="Times New Roman" w:hAnsi="Times New Roman"/>
          <w:b/>
          <w:lang w:val="en-US" w:eastAsia="ru-RU"/>
        </w:rPr>
        <w:t>e</w:t>
      </w:r>
      <w:r w:rsidRPr="005F1FF3">
        <w:rPr>
          <w:rFonts w:ascii="Times New Roman" w:hAnsi="Times New Roman"/>
          <w:b/>
          <w:lang w:eastAsia="ru-RU"/>
        </w:rPr>
        <w:t>-</w:t>
      </w:r>
      <w:r w:rsidRPr="005F1FF3">
        <w:rPr>
          <w:rFonts w:ascii="Times New Roman" w:hAnsi="Times New Roman"/>
          <w:b/>
          <w:lang w:val="en-US" w:eastAsia="ru-RU"/>
        </w:rPr>
        <w:t>mail</w:t>
      </w:r>
      <w:proofErr w:type="gramEnd"/>
      <w:r w:rsidRPr="005F1FF3">
        <w:rPr>
          <w:rFonts w:ascii="Times New Roman" w:hAnsi="Times New Roman"/>
          <w:b/>
          <w:lang w:eastAsia="ru-RU"/>
        </w:rPr>
        <w:t xml:space="preserve">: </w:t>
      </w:r>
      <w:proofErr w:type="spellStart"/>
      <w:r w:rsidRPr="005F1FF3">
        <w:rPr>
          <w:rFonts w:ascii="Times New Roman" w:hAnsi="Times New Roman"/>
          <w:b/>
          <w:lang w:val="en-US" w:eastAsia="ru-RU"/>
        </w:rPr>
        <w:t>lenruo</w:t>
      </w:r>
      <w:proofErr w:type="spellEnd"/>
      <w:r w:rsidRPr="005F1FF3">
        <w:rPr>
          <w:rFonts w:ascii="Times New Roman" w:hAnsi="Times New Roman"/>
          <w:b/>
          <w:lang w:eastAsia="ru-RU"/>
        </w:rPr>
        <w:t>60@</w:t>
      </w:r>
      <w:r w:rsidRPr="005F1FF3">
        <w:rPr>
          <w:rFonts w:ascii="Times New Roman" w:hAnsi="Times New Roman"/>
          <w:b/>
          <w:lang w:val="en-US" w:eastAsia="ru-RU"/>
        </w:rPr>
        <w:t>mail</w:t>
      </w:r>
      <w:r w:rsidRPr="005F1FF3">
        <w:rPr>
          <w:rFonts w:ascii="Times New Roman" w:hAnsi="Times New Roman"/>
          <w:b/>
          <w:lang w:eastAsia="ru-RU"/>
        </w:rPr>
        <w:t>.</w:t>
      </w:r>
      <w:proofErr w:type="spellStart"/>
      <w:r w:rsidRPr="005F1FF3">
        <w:rPr>
          <w:rFonts w:ascii="Times New Roman" w:hAnsi="Times New Roman"/>
          <w:b/>
          <w:lang w:val="en-US" w:eastAsia="ru-RU"/>
        </w:rPr>
        <w:t>ru</w:t>
      </w:r>
      <w:proofErr w:type="spellEnd"/>
    </w:p>
    <w:tbl>
      <w:tblPr>
        <w:tblpPr w:leftFromText="180" w:rightFromText="180" w:vertAnchor="text" w:horzAnchor="page" w:tblpX="6043" w:tblpY="18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37F8D" w:rsidRPr="005F1FF3" w:rsidTr="000A6CA9">
        <w:tc>
          <w:tcPr>
            <w:tcW w:w="4786" w:type="dxa"/>
            <w:hideMark/>
          </w:tcPr>
          <w:p w:rsidR="00937F8D" w:rsidRPr="005F1FF3" w:rsidRDefault="00937F8D" w:rsidP="000A6CA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F1FF3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УТВЕРЖДЕНО</w:t>
            </w:r>
          </w:p>
        </w:tc>
      </w:tr>
      <w:tr w:rsidR="00937F8D" w:rsidRPr="005F1FF3" w:rsidTr="000A6CA9">
        <w:tc>
          <w:tcPr>
            <w:tcW w:w="4786" w:type="dxa"/>
            <w:hideMark/>
          </w:tcPr>
          <w:p w:rsidR="00937F8D" w:rsidRPr="005F1FF3" w:rsidRDefault="00937F8D" w:rsidP="000A6CA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F1FF3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приказом директора</w:t>
            </w:r>
          </w:p>
        </w:tc>
      </w:tr>
      <w:tr w:rsidR="00937F8D" w:rsidRPr="005F1FF3" w:rsidTr="000A6CA9">
        <w:tc>
          <w:tcPr>
            <w:tcW w:w="4786" w:type="dxa"/>
            <w:hideMark/>
          </w:tcPr>
          <w:p w:rsidR="00937F8D" w:rsidRPr="005F1FF3" w:rsidRDefault="00937F8D" w:rsidP="00012E2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26F9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254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826F9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012E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26F9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26F9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</w:tbl>
    <w:p w:rsidR="00937F8D" w:rsidRPr="005F1FF3" w:rsidRDefault="00937F8D" w:rsidP="00937F8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5F1FF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                       </w:t>
      </w:r>
    </w:p>
    <w:p w:rsidR="00937F8D" w:rsidRPr="005F1FF3" w:rsidRDefault="00937F8D" w:rsidP="00937F8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37F8D" w:rsidRPr="005F1FF3" w:rsidRDefault="00937F8D" w:rsidP="00937F8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37F8D" w:rsidRPr="005F1FF3" w:rsidRDefault="00937F8D" w:rsidP="00937F8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937F8D" w:rsidRPr="005F1FF3" w:rsidRDefault="00937F8D" w:rsidP="00937F8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244A54" w:rsidRPr="00244A54" w:rsidRDefault="00BC576E" w:rsidP="00BC57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244A54" w:rsidRPr="00244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ПОЛОЖЕНИЕ</w:t>
      </w:r>
    </w:p>
    <w:p w:rsidR="00244A54" w:rsidRPr="00244A54" w:rsidRDefault="00244A54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порядке формирования и расходования средств, полученных в качестве пожертвования на нужды образовательного учреждения </w:t>
      </w:r>
    </w:p>
    <w:p w:rsidR="00244A54" w:rsidRPr="00244A54" w:rsidRDefault="00244A54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1. Общие положения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1.1. Положение о</w:t>
      </w:r>
      <w:r w:rsidR="008B12CB" w:rsidRPr="008B1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формирования и расходования средств, полученных в качестве пожертвования на нужды образовательного учреждения (далее – Положение) разработано  в соответствии с  Гражданским кодексом  Российской Федерации, Налоговым кодексом Российской Федерации, Бюджетным кодексом 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44A54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. № 273 «Об образовании», Федеральным законом от 12.01.1996 № 7-ФЗ  «О некоммерческих организациях», Федеральным законом от 21.11.1996  № 129-ФЗ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Уставом Муниципального</w:t>
      </w:r>
      <w:r w:rsidR="00E902F3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казенного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12C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средней общеобразовательной школы</w:t>
      </w:r>
      <w:r w:rsidR="00E902F3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 w:rsidR="008B12CB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E902F3">
        <w:rPr>
          <w:rFonts w:ascii="Times New Roman" w:eastAsia="Times New Roman" w:hAnsi="Times New Roman"/>
          <w:sz w:val="24"/>
          <w:szCs w:val="24"/>
          <w:lang w:eastAsia="ru-RU"/>
        </w:rPr>
        <w:t>Артемовского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8B12C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902F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B12CB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E902F3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1.2.  Настоящее Положение разработано с целью: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создания дополнительных условий для развития </w:t>
      </w:r>
      <w:r w:rsidR="00BC576E">
        <w:rPr>
          <w:rFonts w:ascii="Times New Roman" w:eastAsia="Times New Roman" w:hAnsi="Times New Roman"/>
          <w:sz w:val="24"/>
          <w:szCs w:val="24"/>
          <w:lang w:eastAsia="ru-RU"/>
        </w:rPr>
        <w:t>МБОУ «Школа №60»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, в том числе совершенствования материально-технической базы, обеспечивающей образовательный процесс, организацию отдыха и досуга детей;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- правовой защиты участников образовательного процесса в учреждениях и оказания практической помощи руководителям учреждений, осуществляющим привлечение целевых взносов, добровольных пожертвований и иной поддержки.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 1.3. Основным источником финансирования учреждения федеральный бюджет.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финансирования учреждения, предусмотренные настоящим Положением, являются дополнительными к основному источнику. Привлечение учреждением 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дополнительных источников финансирования не влечет за собой сокращения объемов финансирования учреждения.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1.4. Дополнительная поддержка учреждений оказывается в следующих формах: 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-   добровольные  пожертвования;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-   целевые взносы;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1.5. Основным принципом привлечения дополнительной поддержки учреждениями является добровольность ее внесения физическими и юридическими лицами, в том числе родителями (законными представителями).</w:t>
      </w:r>
    </w:p>
    <w:p w:rsidR="00244A54" w:rsidRPr="00244A54" w:rsidRDefault="00244A54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Основные понятия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Законные представители - родители, усыновители, опекуны, попечители детей, посещающих учреждение.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Родительский комитет – родители (законные представители) детей, посещающих учреждение, деятельность которых направлена на содействие привлечению внебюджетных средств для обеспечения деятельности и развития учреждения.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учреждения.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Добровольное пожертвование - дарение вещи (включая деньги, ценные бумаги) или права в общеполезных целях. В контексте данного Положения общеполезная цель - развитие учреждения.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Безвозмездная помощь (содействие) 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привлечения добровольных пожертвований и целевых взносов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3.1. Порядок привлечения  добровольных пожертвований и целевых взносов для нужд учреждения относится к компетенции учреждения.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220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4220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. Решение о необходимости привлечения целевых взносов законных представителей принимается родительским комитетом учреждения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</w:t>
      </w:r>
    </w:p>
    <w:p w:rsidR="004220BA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220B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.  При внесении целевых взносов на основании решения родительского комитета о целевых взносах жертвователи: законные представители в письменной форме оформляют договор пожертвования денежных средств муниципальному образовательному учреждению на определенные цели (целевые взносы)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220B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Учреждение не имеет права </w:t>
      </w:r>
      <w:r w:rsidRPr="008B12CB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 по собственной инициативе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привлекать целевые взносы без согласия родительского комитета.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220B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. Добровольные пожертвования учреждениям могут осуществляться юридическими и физическими лицами, в том числе законными представителями.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220B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.  При внесении добровольных пожертвований жертвователь вправе: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- указать целевое назначение вносимого им пожертвования, заключив</w:t>
      </w:r>
      <w:r w:rsidR="008B12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пожертвования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пожертвования;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220B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. По результатам заседаний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220B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. На принятие добровольных пожертвований от юридических и физических лиц не требуется разрешения и согласия учредителя.</w:t>
      </w:r>
    </w:p>
    <w:p w:rsidR="007B412D" w:rsidRPr="00A60157" w:rsidRDefault="004220BA" w:rsidP="004220BA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</w:t>
      </w:r>
      <w:r w:rsidR="007B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B412D" w:rsidRPr="00A60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Добровольные пожертвования и целевые взносы, поступающие от физических лиц в виде наличных денежных средств вносятся в кассу школы с оформлением приходного кассового ордера.</w:t>
      </w:r>
    </w:p>
    <w:p w:rsidR="007B412D" w:rsidRPr="00A60157" w:rsidRDefault="004220BA" w:rsidP="004220BA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</w:t>
      </w:r>
      <w:r w:rsidR="007B412D" w:rsidRPr="00A60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B412D" w:rsidRPr="00A60157">
        <w:rPr>
          <w:rFonts w:ascii="Times New Roman" w:eastAsia="Times New Roman" w:hAnsi="Times New Roman"/>
          <w:sz w:val="24"/>
          <w:szCs w:val="24"/>
          <w:lang w:eastAsia="ru-RU"/>
        </w:rPr>
        <w:t>Добровольные пожертвования и целевые взносы, поступающие в безналичном порядке вносятся физическими и юридическими лицами через кредитные организации, учреждения почтовой связи в установленном порядке.</w:t>
      </w:r>
    </w:p>
    <w:p w:rsidR="007B412D" w:rsidRPr="00A60157" w:rsidRDefault="004220BA" w:rsidP="004220BA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3.12</w:t>
      </w:r>
      <w:r w:rsidR="007B412D" w:rsidRPr="00A60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Добровольные пожертвования и целевые взносы в виде денежных средств </w:t>
      </w:r>
      <w:r w:rsidR="007B412D" w:rsidRPr="00A60157">
        <w:rPr>
          <w:rFonts w:ascii="Times New Roman" w:eastAsia="Times New Roman" w:hAnsi="Times New Roman"/>
          <w:sz w:val="24"/>
          <w:szCs w:val="24"/>
          <w:lang w:eastAsia="ru-RU"/>
        </w:rPr>
        <w:t>перечисляются на счет школы</w:t>
      </w:r>
      <w:r w:rsidR="007B412D" w:rsidRPr="00A601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платежном документе может быть указано целевое назначение взноса.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4220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. Целевые взносы и добровольные пожертвования в виде материальных ценностей передаются по договору и актам приема-передачи  установле</w:t>
      </w:r>
      <w:r w:rsidR="004220BA">
        <w:rPr>
          <w:rFonts w:ascii="Times New Roman" w:eastAsia="Times New Roman" w:hAnsi="Times New Roman"/>
          <w:sz w:val="24"/>
          <w:szCs w:val="24"/>
          <w:lang w:eastAsia="ru-RU"/>
        </w:rPr>
        <w:t xml:space="preserve">нного образца  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и подписываются руководителем учреждения и жертвователем.</w:t>
      </w:r>
    </w:p>
    <w:p w:rsidR="00244A54" w:rsidRPr="00244A54" w:rsidRDefault="00244A54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Полномочия родительского комитета.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4.1.  В целях реализации настоящего Положения учреждение обязано создать родительский комитет. Порядок работы родительского комитета определяется локальным правовым актом учреждения.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состав родительского комитета входят законные представители и руководитель учреждения. Формирование родительского комитета осуществляется на общем собрании законных представителей и работников учреждения.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Осуществление членами родительского комитета своих функций производится на безвозмездной основе. Периодичность заседаний родительского комитета определяется родительским комитетом.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4.2. В рамках настоящего положения к полномочиям  родительского комитета относится: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- содействие привлечению внебюджетных средств для обеспечения деятельности и развития учреждения;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- дача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- определение целевого назначения и сроков освоения денежных средств;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- определение формы отчетности, по которой предоставляется отчет жертвователям, с указанием сроков предоставления отчета;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-  осуществление контроля за использованием пожертвований жертвователей на нужды учреждения.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4.3.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1. Приобретение имущества;</w:t>
      </w:r>
    </w:p>
    <w:p w:rsidR="00244A54" w:rsidRPr="00244A54" w:rsidRDefault="00244A54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2. Оплата за проведение  работ и  оказание услуг.</w:t>
      </w:r>
    </w:p>
    <w:p w:rsidR="00244A54" w:rsidRPr="00244A54" w:rsidRDefault="007B412D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44A54" w:rsidRPr="00244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Отчетность по целевым взносам и добровольным пожертвованиям</w:t>
      </w:r>
    </w:p>
    <w:p w:rsidR="00244A54" w:rsidRPr="00244A54" w:rsidRDefault="007B412D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244A54" w:rsidRPr="00244A54">
        <w:rPr>
          <w:rFonts w:ascii="Times New Roman" w:eastAsia="Times New Roman" w:hAnsi="Times New Roman"/>
          <w:sz w:val="24"/>
          <w:szCs w:val="24"/>
          <w:lang w:eastAsia="ru-RU"/>
        </w:rPr>
        <w:t>. Учреждения обязаны на собраниях родителей в установленные родительским комитетом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  и израсходованных суммах 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  на информационных стендах. </w:t>
      </w:r>
    </w:p>
    <w:p w:rsidR="00244A54" w:rsidRPr="00244A54" w:rsidRDefault="007B412D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44A54" w:rsidRPr="00244A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4A54" w:rsidRPr="00244A54">
        <w:rPr>
          <w:rFonts w:ascii="Times New Roman" w:eastAsia="Times New Roman" w:hAnsi="Times New Roman"/>
          <w:sz w:val="24"/>
          <w:szCs w:val="24"/>
          <w:lang w:eastAsia="ru-RU"/>
        </w:rPr>
        <w:t>. Отчет, сформированный  за отчетный период и содержащий показатели о суммах поступивших  средств по  группам и в целом по  учреждению, и об израсходованных суммах по направлениям расходов рассматривается и утверждается родительским комитетом, о чем составляется соответствующий протокол заседания родительского комитета.</w:t>
      </w:r>
    </w:p>
    <w:p w:rsidR="00244A54" w:rsidRPr="00244A54" w:rsidRDefault="007B412D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244A54" w:rsidRPr="00244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привлечения безвозмездной помощи (содействие).</w:t>
      </w:r>
    </w:p>
    <w:p w:rsidR="00244A54" w:rsidRPr="00244A54" w:rsidRDefault="007B412D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44A54" w:rsidRPr="00244A54">
        <w:rPr>
          <w:rFonts w:ascii="Times New Roman" w:eastAsia="Times New Roman" w:hAnsi="Times New Roman"/>
          <w:sz w:val="24"/>
          <w:szCs w:val="24"/>
          <w:lang w:eastAsia="ru-RU"/>
        </w:rPr>
        <w:t>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оказываемые услуги в качестве помощи (содействия) на безвозмездной основе (далее – оказание безвозмездной помощи).</w:t>
      </w:r>
    </w:p>
    <w:p w:rsidR="00244A54" w:rsidRPr="00244A54" w:rsidRDefault="00244A54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="007B41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244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Ответственность </w:t>
      </w:r>
    </w:p>
    <w:p w:rsidR="00244A54" w:rsidRPr="00244A54" w:rsidRDefault="007B412D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44A54" w:rsidRPr="00244A54">
        <w:rPr>
          <w:rFonts w:ascii="Times New Roman" w:eastAsia="Times New Roman" w:hAnsi="Times New Roman"/>
          <w:sz w:val="24"/>
          <w:szCs w:val="24"/>
          <w:lang w:eastAsia="ru-RU"/>
        </w:rPr>
        <w:t>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244A54" w:rsidRPr="00244A54" w:rsidRDefault="00244A54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B412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44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Особые положения</w:t>
      </w: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4A54" w:rsidRPr="00244A54" w:rsidRDefault="007B412D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44A54" w:rsidRPr="00244A54">
        <w:rPr>
          <w:rFonts w:ascii="Times New Roman" w:eastAsia="Times New Roman" w:hAnsi="Times New Roman"/>
          <w:sz w:val="24"/>
          <w:szCs w:val="24"/>
          <w:lang w:eastAsia="ru-RU"/>
        </w:rPr>
        <w:t>.1. 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244A54" w:rsidRPr="00244A54" w:rsidRDefault="007B412D" w:rsidP="0042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44A54" w:rsidRPr="00244A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4A54" w:rsidRPr="00244A54">
        <w:rPr>
          <w:rFonts w:ascii="Times New Roman" w:eastAsia="Times New Roman" w:hAnsi="Times New Roman"/>
          <w:sz w:val="24"/>
          <w:szCs w:val="24"/>
          <w:lang w:eastAsia="ru-RU"/>
        </w:rPr>
        <w:t>. Запрещается сбор целевых взносов и добровольных пожертвований в виде наличных денежных средств работниками учреждений.</w:t>
      </w:r>
    </w:p>
    <w:p w:rsidR="00F02627" w:rsidRPr="002F6D96" w:rsidRDefault="00F02627" w:rsidP="00F026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D96">
        <w:rPr>
          <w:rFonts w:ascii="Times New Roman" w:hAnsi="Times New Roman"/>
          <w:sz w:val="24"/>
          <w:szCs w:val="24"/>
          <w:lang w:eastAsia="ru-RU"/>
        </w:rPr>
        <w:t xml:space="preserve">Принято:                                                                        </w:t>
      </w:r>
    </w:p>
    <w:p w:rsidR="00F02627" w:rsidRPr="002F6D96" w:rsidRDefault="00F02627" w:rsidP="00F026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D96">
        <w:rPr>
          <w:rFonts w:ascii="Times New Roman" w:hAnsi="Times New Roman"/>
          <w:sz w:val="24"/>
          <w:szCs w:val="24"/>
          <w:lang w:eastAsia="ru-RU"/>
        </w:rPr>
        <w:t xml:space="preserve">Решением Педагогического Совета                              </w:t>
      </w:r>
    </w:p>
    <w:p w:rsidR="00F02627" w:rsidRPr="002F6D96" w:rsidRDefault="00F02627" w:rsidP="00F026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D96">
        <w:rPr>
          <w:rFonts w:ascii="Times New Roman" w:hAnsi="Times New Roman"/>
          <w:sz w:val="24"/>
          <w:szCs w:val="24"/>
          <w:lang w:eastAsia="ru-RU"/>
        </w:rPr>
        <w:t>Протокол №</w:t>
      </w:r>
      <w:r w:rsidR="004C6A98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2F6D96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4C6A98">
        <w:rPr>
          <w:rFonts w:ascii="Times New Roman" w:hAnsi="Times New Roman"/>
          <w:sz w:val="24"/>
          <w:szCs w:val="24"/>
          <w:lang w:eastAsia="ru-RU"/>
        </w:rPr>
        <w:t>5</w:t>
      </w:r>
      <w:r w:rsidRPr="002F6D96">
        <w:rPr>
          <w:rFonts w:ascii="Times New Roman" w:hAnsi="Times New Roman"/>
          <w:sz w:val="24"/>
          <w:szCs w:val="24"/>
          <w:lang w:eastAsia="ru-RU"/>
        </w:rPr>
        <w:t>.</w:t>
      </w:r>
      <w:r w:rsidR="004C6A98">
        <w:rPr>
          <w:rFonts w:ascii="Times New Roman" w:hAnsi="Times New Roman"/>
          <w:sz w:val="24"/>
          <w:szCs w:val="24"/>
          <w:lang w:eastAsia="ru-RU"/>
        </w:rPr>
        <w:t>12</w:t>
      </w:r>
      <w:r w:rsidRPr="002F6D96">
        <w:rPr>
          <w:rFonts w:ascii="Times New Roman" w:hAnsi="Times New Roman"/>
          <w:sz w:val="24"/>
          <w:szCs w:val="24"/>
          <w:lang w:eastAsia="ru-RU"/>
        </w:rPr>
        <w:t xml:space="preserve">.2015 г.                          </w:t>
      </w:r>
    </w:p>
    <w:p w:rsidR="00F02627" w:rsidRPr="002F6D96" w:rsidRDefault="00F02627" w:rsidP="00F02627">
      <w:pPr>
        <w:spacing w:after="0" w:line="240" w:lineRule="auto"/>
        <w:ind w:right="245"/>
        <w:rPr>
          <w:rFonts w:ascii="Times New Roman" w:hAnsi="Times New Roman"/>
          <w:sz w:val="24"/>
          <w:szCs w:val="24"/>
          <w:lang w:eastAsia="ru-RU"/>
        </w:rPr>
      </w:pP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76E" w:rsidRDefault="00BC576E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A98" w:rsidRDefault="004C6A98" w:rsidP="004C6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A54" w:rsidRPr="00244A54" w:rsidRDefault="00244A54" w:rsidP="004C6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АКТ ПРИЕМКИ-ПЕРЕДАЧИ ИМУЩЕСТВА</w:t>
      </w:r>
    </w:p>
    <w:p w:rsidR="00244A54" w:rsidRPr="00244A54" w:rsidRDefault="00244A54" w:rsidP="004C6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A54" w:rsidRPr="00244A54" w:rsidRDefault="00244A54" w:rsidP="004C6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"__" ________ ____ г.</w:t>
      </w:r>
    </w:p>
    <w:p w:rsidR="00244A54" w:rsidRPr="00244A54" w:rsidRDefault="00244A54" w:rsidP="004C6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______________, именуем___ в дальнейшем "Жертвователь", в лице __________, </w:t>
      </w:r>
      <w:proofErr w:type="spellStart"/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действующ</w:t>
      </w:r>
      <w:proofErr w:type="spellEnd"/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 xml:space="preserve">____на основании ____________, с одной стороны, и ______________, именуем__ в дальнейшем "Одаряемый", в лице ____________, </w:t>
      </w:r>
      <w:proofErr w:type="spellStart"/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действующ</w:t>
      </w:r>
      <w:proofErr w:type="spellEnd"/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___ на основании ________, с другой стороны, именуемые вместе "Стороны", а по отдельности "Сторона", составили настоящий акт (далее - Акт) о нижеследующем.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1. Во исполнение п. 2.1 Договора пожертвования  от "___" __________ _____ г. Жертвователь передал, а Одаряемый принял следующее имущество.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4626"/>
        <w:gridCol w:w="1455"/>
        <w:gridCol w:w="3015"/>
      </w:tblGrid>
      <w:tr w:rsidR="00244A54" w:rsidRPr="006E5196" w:rsidTr="00244A54">
        <w:trPr>
          <w:tblCellSpacing w:w="0" w:type="dxa"/>
        </w:trPr>
        <w:tc>
          <w:tcPr>
            <w:tcW w:w="27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9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      </w:t>
            </w:r>
          </w:p>
        </w:tc>
        <w:tc>
          <w:tcPr>
            <w:tcW w:w="148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4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руб.   </w:t>
            </w:r>
          </w:p>
        </w:tc>
      </w:tr>
      <w:tr w:rsidR="00244A54" w:rsidRPr="006E5196" w:rsidTr="00244A54">
        <w:trPr>
          <w:tblCellSpacing w:w="0" w:type="dxa"/>
        </w:trPr>
        <w:tc>
          <w:tcPr>
            <w:tcW w:w="27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A54" w:rsidRPr="006E5196" w:rsidTr="00244A54">
        <w:trPr>
          <w:tblCellSpacing w:w="0" w:type="dxa"/>
        </w:trPr>
        <w:tc>
          <w:tcPr>
            <w:tcW w:w="27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A54" w:rsidRPr="006E5196" w:rsidTr="00244A54">
        <w:trPr>
          <w:tblCellSpacing w:w="0" w:type="dxa"/>
        </w:trPr>
        <w:tc>
          <w:tcPr>
            <w:tcW w:w="27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2. Техническое состояние имущества: ___________________________________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3. Документы на имущество: ___________________________________________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4. Настоящий Акт составлен в двух экземплярах, по одному для каждой из Сторон, и является неотъемлемой частью Договора пожертвования  от "___" _____ г.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68"/>
      </w:tblGrid>
      <w:tr w:rsidR="00244A54" w:rsidRPr="006E5196" w:rsidTr="00244A54">
        <w:trPr>
          <w:tblCellSpacing w:w="0" w:type="dxa"/>
        </w:trPr>
        <w:tc>
          <w:tcPr>
            <w:tcW w:w="495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жертвователя:</w:t>
            </w:r>
          </w:p>
        </w:tc>
        <w:tc>
          <w:tcPr>
            <w:tcW w:w="4950" w:type="dxa"/>
          </w:tcPr>
          <w:p w:rsidR="00244A54" w:rsidRPr="00244A54" w:rsidRDefault="00244A54" w:rsidP="00BC5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имени </w:t>
            </w:r>
            <w:r w:rsidR="00BC5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«Школа №60»</w:t>
            </w:r>
          </w:p>
        </w:tc>
      </w:tr>
      <w:tr w:rsidR="00244A54" w:rsidRPr="006E5196" w:rsidTr="00244A54">
        <w:trPr>
          <w:tblCellSpacing w:w="0" w:type="dxa"/>
        </w:trPr>
        <w:tc>
          <w:tcPr>
            <w:tcW w:w="495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A54" w:rsidRPr="006E5196" w:rsidTr="00244A54">
        <w:trPr>
          <w:tblCellSpacing w:w="0" w:type="dxa"/>
        </w:trPr>
        <w:tc>
          <w:tcPr>
            <w:tcW w:w="495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A54" w:rsidRPr="006E5196" w:rsidTr="00244A54">
        <w:trPr>
          <w:tblCellSpacing w:w="0" w:type="dxa"/>
        </w:trPr>
        <w:tc>
          <w:tcPr>
            <w:tcW w:w="495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A54" w:rsidRPr="006E5196" w:rsidTr="00244A54">
        <w:trPr>
          <w:tblCellSpacing w:w="0" w:type="dxa"/>
        </w:trPr>
        <w:tc>
          <w:tcPr>
            <w:tcW w:w="495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    </w:t>
            </w:r>
          </w:p>
          <w:p w:rsidR="00244A54" w:rsidRPr="00244A54" w:rsidRDefault="00244A54" w:rsidP="00244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Жертвователь                                           </w:t>
            </w:r>
          </w:p>
        </w:tc>
        <w:tc>
          <w:tcPr>
            <w:tcW w:w="495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________________________________</w:t>
            </w:r>
          </w:p>
          <w:p w:rsidR="00244A54" w:rsidRPr="00244A54" w:rsidRDefault="00244A54" w:rsidP="00B66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  <w:r w:rsidR="00B66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244A54" w:rsidRPr="00244A54" w:rsidRDefault="00244A54" w:rsidP="00244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4A54" w:rsidRPr="00244A54" w:rsidRDefault="00244A54" w:rsidP="00244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20BA" w:rsidRDefault="004220BA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0BA" w:rsidRDefault="004220BA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0BA" w:rsidRDefault="004220BA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0BA" w:rsidRDefault="004220BA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A54" w:rsidRPr="00244A54" w:rsidRDefault="00244A54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АКТ № ______</w:t>
      </w:r>
    </w:p>
    <w:p w:rsidR="00244A54" w:rsidRPr="00244A54" w:rsidRDefault="00244A54" w:rsidP="00244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сдачи-приемки выполненных работ (оказанных услуг)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«___»________20___г.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 Во исполнение договора безвозмездного выполнения работ (оказания услуг)  №____ от "___"____________г. ____________________________________________, в лице __________________________________________________________________, действующего на основании ________________________________________________, именуемый в дальнейшем "Исполнитель", и ___________________________________,                                                      в лице ____________________________________________________, действующего на основании ______________________, именуемый в дальнейшем "Заказчик", составили настоящий акт о нижеследующем: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1.         Исполнитель передает, а Заказчик принимает следующие работы (услуги):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2.         Согласно пункту ___________________ договора работы (услуги) выполнены иждивением_______________________(с использованием его материалов, средств и т.п.).                          (указать Заказчика или Исполнителя)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023"/>
        <w:gridCol w:w="1888"/>
        <w:gridCol w:w="1664"/>
      </w:tblGrid>
      <w:tr w:rsidR="00244A54" w:rsidRPr="006E5196" w:rsidTr="00244A54">
        <w:trPr>
          <w:tblCellSpacing w:w="0" w:type="dxa"/>
        </w:trPr>
        <w:tc>
          <w:tcPr>
            <w:tcW w:w="378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 Материалы  (средства)  </w:t>
            </w:r>
          </w:p>
        </w:tc>
        <w:tc>
          <w:tcPr>
            <w:tcW w:w="202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   </w:t>
            </w:r>
          </w:p>
        </w:tc>
        <w:tc>
          <w:tcPr>
            <w:tcW w:w="189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   </w:t>
            </w:r>
          </w:p>
        </w:tc>
        <w:tc>
          <w:tcPr>
            <w:tcW w:w="166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       </w:t>
            </w:r>
          </w:p>
        </w:tc>
      </w:tr>
      <w:tr w:rsidR="00244A54" w:rsidRPr="006E5196" w:rsidTr="00244A54">
        <w:trPr>
          <w:tblCellSpacing w:w="0" w:type="dxa"/>
        </w:trPr>
        <w:tc>
          <w:tcPr>
            <w:tcW w:w="378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A54" w:rsidRPr="006E5196" w:rsidTr="00244A54">
        <w:trPr>
          <w:tblCellSpacing w:w="0" w:type="dxa"/>
        </w:trPr>
        <w:tc>
          <w:tcPr>
            <w:tcW w:w="378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</w:tcPr>
          <w:p w:rsidR="00244A54" w:rsidRPr="00244A54" w:rsidRDefault="00244A54" w:rsidP="0024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3.         Количество и качество выполненных работ (оказанных услуг) соответствует условиям договора в полном объеме.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4.         Результаты        выполненных       работ       (оказанных     услуг)       по      договору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сдал:                                                                                                            принял: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Исполнитель:                                                                                            Заказчик: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________________                                                                                 ________________</w:t>
      </w:r>
    </w:p>
    <w:p w:rsidR="00244A54" w:rsidRPr="00244A54" w:rsidRDefault="00244A54" w:rsidP="00244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54">
        <w:rPr>
          <w:rFonts w:ascii="Times New Roman" w:eastAsia="Times New Roman" w:hAnsi="Times New Roman"/>
          <w:sz w:val="24"/>
          <w:szCs w:val="24"/>
          <w:lang w:eastAsia="ru-RU"/>
        </w:rPr>
        <w:t>«__»________20__г.                                                                          «__»_________20__г.</w:t>
      </w:r>
    </w:p>
    <w:sectPr w:rsidR="00244A54" w:rsidRPr="00244A54" w:rsidSect="00B662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54"/>
    <w:rsid w:val="00012E2B"/>
    <w:rsid w:val="00244A54"/>
    <w:rsid w:val="003E6BEE"/>
    <w:rsid w:val="004220BA"/>
    <w:rsid w:val="00494C39"/>
    <w:rsid w:val="004C6A98"/>
    <w:rsid w:val="006820CF"/>
    <w:rsid w:val="006E5196"/>
    <w:rsid w:val="007B412D"/>
    <w:rsid w:val="00826F9F"/>
    <w:rsid w:val="008874A5"/>
    <w:rsid w:val="008B12CB"/>
    <w:rsid w:val="00937F8D"/>
    <w:rsid w:val="00A814B9"/>
    <w:rsid w:val="00B06FDF"/>
    <w:rsid w:val="00B6621A"/>
    <w:rsid w:val="00BC576E"/>
    <w:rsid w:val="00C91464"/>
    <w:rsid w:val="00E902F3"/>
    <w:rsid w:val="00F02627"/>
    <w:rsid w:val="00F1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244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4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44A54"/>
    <w:rPr>
      <w:b/>
      <w:bCs/>
    </w:rPr>
  </w:style>
  <w:style w:type="character" w:customStyle="1" w:styleId="3">
    <w:name w:val="Основной текст3"/>
    <w:rsid w:val="00BC57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8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0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244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4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44A54"/>
    <w:rPr>
      <w:b/>
      <w:bCs/>
    </w:rPr>
  </w:style>
  <w:style w:type="character" w:customStyle="1" w:styleId="3">
    <w:name w:val="Основной текст3"/>
    <w:rsid w:val="00BC57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8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0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Krokoz™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</dc:creator>
  <cp:lastModifiedBy>user</cp:lastModifiedBy>
  <cp:revision>11</cp:revision>
  <cp:lastPrinted>2016-09-23T10:21:00Z</cp:lastPrinted>
  <dcterms:created xsi:type="dcterms:W3CDTF">2016-09-14T06:07:00Z</dcterms:created>
  <dcterms:modified xsi:type="dcterms:W3CDTF">2016-09-23T10:21:00Z</dcterms:modified>
</cp:coreProperties>
</file>