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FE" w:rsidRPr="00BA4DFE" w:rsidRDefault="00BA4DFE" w:rsidP="00BA4D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bookmarkStart w:id="0" w:name="_GoBack"/>
      <w:bookmarkEnd w:id="0"/>
      <w:r w:rsidRPr="00BA4DFE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Обратная связь для сообщений о фактах коррупции</w:t>
      </w:r>
    </w:p>
    <w:p w:rsidR="00BA4DFE" w:rsidRPr="00BA4DFE" w:rsidRDefault="00BA4DFE" w:rsidP="00BA4D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BA4DFE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 фактах коррупционных правонарушений в сфере образования Вы можете сообщить одним из следующих способов:</w:t>
      </w:r>
    </w:p>
    <w:p w:rsidR="00BA4DFE" w:rsidRPr="00BA4DFE" w:rsidRDefault="00BA4DFE" w:rsidP="00BA4D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BA4DFE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1) отправить письменное обращение на официальный адрес министерства образования Нижегородской области: 603950, ГСП-58, г. Нижний Новгород, ул. Ильинская, д.18</w:t>
      </w:r>
    </w:p>
    <w:p w:rsidR="00BA4DFE" w:rsidRPr="00BA4DFE" w:rsidRDefault="00BA4DFE" w:rsidP="00BA4D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BA4DFE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2) отправить обращение на адрес электронной почты: official@obr.kreml.nnov.ru</w:t>
      </w:r>
    </w:p>
    <w:p w:rsidR="00BA4DFE" w:rsidRPr="00BA4DFE" w:rsidRDefault="00BA4DFE" w:rsidP="00BA4D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BA4DFE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3) отправить обращение, заполнив электронную форму в разделе </w:t>
      </w:r>
      <w:hyperlink r:id="rId6" w:tgtFrame="_blank" w:history="1">
        <w:r w:rsidRPr="00BA4DFE">
          <w:rPr>
            <w:rFonts w:ascii="Arial" w:eastAsia="Times New Roman" w:hAnsi="Arial" w:cs="Arial"/>
            <w:color w:val="323232"/>
            <w:sz w:val="18"/>
            <w:szCs w:val="18"/>
            <w:u w:val="single"/>
            <w:lang w:eastAsia="ru-RU"/>
          </w:rPr>
          <w:t>Обращения граждан</w:t>
        </w:r>
      </w:hyperlink>
    </w:p>
    <w:p w:rsidR="00BA4DFE" w:rsidRPr="00BA4DFE" w:rsidRDefault="00BA4DFE" w:rsidP="00BA4D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BA4DFE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4) сообщить по телефону: </w:t>
      </w:r>
      <w:r w:rsidRPr="00BA4DFE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433-45-80 (круглосуточно), 433-24-51</w:t>
      </w:r>
    </w:p>
    <w:p w:rsidR="00BA4DFE" w:rsidRPr="00BA4DFE" w:rsidRDefault="00BA4DFE" w:rsidP="00BA4D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BA4DFE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Консультацию по вопросам противодействия коррупции Вы можете получить, отправив электронное письмо в министерство образования Нижегородской области в разделе "Обращения граждан" или направив письменное обращение по адресу: 603950, ГСП-58, г. Нижний Новгород, ул. Ильинская, д.18. Также консультацию по вопросам противодействия коррупции Вы можете получить в рамках горячих линий, проводимых министерством образования Нижегородской области. </w:t>
      </w:r>
    </w:p>
    <w:p w:rsidR="00BA4DFE" w:rsidRPr="00BA4DFE" w:rsidRDefault="00907BDC" w:rsidP="00BA4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hyperlink r:id="rId7" w:history="1">
        <w:r w:rsidR="00BA4DFE" w:rsidRPr="00BA4DFE">
          <w:rPr>
            <w:rFonts w:ascii="Arial" w:eastAsia="Times New Roman" w:hAnsi="Arial" w:cs="Arial"/>
            <w:color w:val="27477C"/>
            <w:sz w:val="18"/>
            <w:szCs w:val="18"/>
            <w:u w:val="single"/>
            <w:lang w:eastAsia="ru-RU"/>
          </w:rPr>
          <w:t>Закон Нижегородской области от 07 сентября 2007 года № 124-З</w:t>
        </w:r>
      </w:hyperlink>
    </w:p>
    <w:p w:rsidR="00BA4DFE" w:rsidRPr="00BA4DFE" w:rsidRDefault="00BA4DFE" w:rsidP="00BA4DF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r w:rsidRPr="00BA4DFE">
        <w:rPr>
          <w:rFonts w:ascii="Arial" w:eastAsia="Times New Roman" w:hAnsi="Arial" w:cs="Arial"/>
          <w:color w:val="6C6C6C"/>
          <w:sz w:val="18"/>
          <w:szCs w:val="18"/>
          <w:lang w:eastAsia="ru-RU"/>
        </w:rPr>
        <w:t>О дополнительных гарантиях права граждан на обращение в Нижегородской области</w:t>
      </w:r>
    </w:p>
    <w:p w:rsidR="00BA4DFE" w:rsidRPr="00BA4DFE" w:rsidRDefault="00907BDC" w:rsidP="00BA4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hyperlink r:id="rId8" w:history="1">
        <w:r w:rsidR="00BA4DFE" w:rsidRPr="00BA4DFE">
          <w:rPr>
            <w:rFonts w:ascii="Arial" w:eastAsia="Times New Roman" w:hAnsi="Arial" w:cs="Arial"/>
            <w:color w:val="27477C"/>
            <w:sz w:val="18"/>
            <w:szCs w:val="18"/>
            <w:u w:val="single"/>
            <w:lang w:eastAsia="ru-RU"/>
          </w:rPr>
          <w:t>Приказ министерства образования Нижегородской области от 29.10.2013 №2323</w:t>
        </w:r>
      </w:hyperlink>
    </w:p>
    <w:p w:rsidR="00BA4DFE" w:rsidRPr="00BA4DFE" w:rsidRDefault="00BA4DFE" w:rsidP="00BA4DF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r w:rsidRPr="00BA4DFE">
        <w:rPr>
          <w:rFonts w:ascii="Arial" w:eastAsia="Times New Roman" w:hAnsi="Arial" w:cs="Arial"/>
          <w:color w:val="6C6C6C"/>
          <w:sz w:val="18"/>
          <w:szCs w:val="18"/>
          <w:lang w:eastAsia="ru-RU"/>
        </w:rPr>
        <w:t>Об утверждении Положения о порядке рассмотрения обращений граждан в министерстве образования Нижегородской области</w:t>
      </w:r>
    </w:p>
    <w:p w:rsidR="00BA4DFE" w:rsidRPr="00BA4DFE" w:rsidRDefault="00907BDC" w:rsidP="00BA4D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hyperlink r:id="rId9" w:history="1">
        <w:r w:rsidR="00BA4DFE" w:rsidRPr="00BA4DFE">
          <w:rPr>
            <w:rFonts w:ascii="Arial" w:eastAsia="Times New Roman" w:hAnsi="Arial" w:cs="Arial"/>
            <w:color w:val="27477C"/>
            <w:sz w:val="18"/>
            <w:szCs w:val="18"/>
            <w:u w:val="single"/>
            <w:lang w:eastAsia="ru-RU"/>
          </w:rPr>
          <w:t>Федеральный закон Российской Федерации от 02.05.2006 №59-ФЗ</w:t>
        </w:r>
      </w:hyperlink>
    </w:p>
    <w:p w:rsidR="00BA4DFE" w:rsidRPr="00BA4DFE" w:rsidRDefault="00BA4DFE" w:rsidP="00BA4DF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C6C6C"/>
          <w:sz w:val="18"/>
          <w:szCs w:val="18"/>
          <w:lang w:eastAsia="ru-RU"/>
        </w:rPr>
      </w:pPr>
      <w:r w:rsidRPr="00BA4DFE">
        <w:rPr>
          <w:rFonts w:ascii="Arial" w:eastAsia="Times New Roman" w:hAnsi="Arial" w:cs="Arial"/>
          <w:color w:val="6C6C6C"/>
          <w:sz w:val="18"/>
          <w:szCs w:val="18"/>
          <w:lang w:eastAsia="ru-RU"/>
        </w:rPr>
        <w:t>О порядке рассмотрения обращений граждан Российской Федерации</w:t>
      </w:r>
    </w:p>
    <w:p w:rsidR="00C60D8D" w:rsidRDefault="00C60D8D"/>
    <w:sectPr w:rsidR="00C6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32510"/>
    <w:multiLevelType w:val="multilevel"/>
    <w:tmpl w:val="0F22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FE"/>
    <w:rsid w:val="00907BDC"/>
    <w:rsid w:val="00BA4DFE"/>
    <w:rsid w:val="00C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13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8168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853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6036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ernment-nnov.ru/?id=294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obr.government-nnov.ru/?id=29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government-nnov.ru/?id=255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obr.government-nnov.ru/?id=29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2017-02-14T07:59:00Z</cp:lastPrinted>
  <dcterms:created xsi:type="dcterms:W3CDTF">2017-09-18T12:15:00Z</dcterms:created>
  <dcterms:modified xsi:type="dcterms:W3CDTF">2017-09-18T12:15:00Z</dcterms:modified>
</cp:coreProperties>
</file>